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AF7" w:rsidRPr="00A27AF7" w:rsidRDefault="00A27AF7" w:rsidP="00A27AF7">
      <w:pPr>
        <w:spacing w:after="0"/>
        <w:jc w:val="center"/>
      </w:pPr>
      <w:r>
        <w:rPr>
          <w:u w:val="single"/>
        </w:rPr>
        <w:t>S</w:t>
      </w:r>
      <w:r w:rsidRPr="00A27AF7">
        <w:rPr>
          <w:u w:val="single"/>
        </w:rPr>
        <w:t>an Diego Trail Alliance Agenda</w:t>
      </w:r>
    </w:p>
    <w:p w:rsidR="00A27AF7" w:rsidRPr="00A27AF7" w:rsidRDefault="00A27AF7" w:rsidP="00A27AF7">
      <w:pPr>
        <w:spacing w:after="0"/>
        <w:jc w:val="center"/>
      </w:pPr>
      <w:r w:rsidRPr="00A27AF7">
        <w:t>Monday, October 16</w:t>
      </w:r>
      <w:r w:rsidRPr="00A27AF7">
        <w:rPr>
          <w:vertAlign w:val="superscript"/>
        </w:rPr>
        <w:t>th</w:t>
      </w:r>
      <w:r w:rsidRPr="00A27AF7">
        <w:t>, 2017</w:t>
      </w:r>
    </w:p>
    <w:p w:rsidR="00A27AF7" w:rsidRPr="008B10E0" w:rsidRDefault="00A27AF7" w:rsidP="00CD6931">
      <w:pPr>
        <w:pStyle w:val="ListParagraph"/>
        <w:numPr>
          <w:ilvl w:val="0"/>
          <w:numId w:val="1"/>
        </w:numPr>
        <w:spacing w:after="0"/>
        <w:rPr>
          <w:b/>
        </w:rPr>
      </w:pPr>
      <w:r w:rsidRPr="008B10E0">
        <w:rPr>
          <w:b/>
          <w:u w:val="single"/>
        </w:rPr>
        <w:t>Purpose</w:t>
      </w:r>
      <w:r w:rsidRPr="008B10E0">
        <w:rPr>
          <w:b/>
        </w:rPr>
        <w:t>:</w:t>
      </w:r>
    </w:p>
    <w:p w:rsidR="00A27AF7" w:rsidRPr="00A27AF7" w:rsidRDefault="00A27AF7" w:rsidP="00C4227D">
      <w:pPr>
        <w:pStyle w:val="ListParagraph"/>
        <w:numPr>
          <w:ilvl w:val="2"/>
          <w:numId w:val="1"/>
        </w:numPr>
        <w:spacing w:after="0" w:line="240" w:lineRule="auto"/>
        <w:ind w:left="1080"/>
      </w:pPr>
      <w:r w:rsidRPr="00A27AF7">
        <w:t xml:space="preserve">Keep </w:t>
      </w:r>
      <w:r w:rsidR="00C4227D" w:rsidRPr="00A27AF7">
        <w:t>trails open for all recreational users</w:t>
      </w:r>
      <w:r w:rsidRPr="00A27AF7">
        <w:t>.</w:t>
      </w:r>
    </w:p>
    <w:p w:rsidR="00A27AF7" w:rsidRPr="00A27AF7" w:rsidRDefault="00A27AF7" w:rsidP="00C4227D">
      <w:pPr>
        <w:pStyle w:val="ListParagraph"/>
        <w:numPr>
          <w:ilvl w:val="2"/>
          <w:numId w:val="1"/>
        </w:numPr>
        <w:spacing w:after="0" w:line="240" w:lineRule="auto"/>
        <w:ind w:left="1080"/>
      </w:pPr>
      <w:r w:rsidRPr="00A27AF7">
        <w:t xml:space="preserve">Foster </w:t>
      </w:r>
      <w:r w:rsidR="00C4227D" w:rsidRPr="00A27AF7">
        <w:t>good communication between all recreational user groups</w:t>
      </w:r>
      <w:r w:rsidRPr="00A27AF7">
        <w:t>.</w:t>
      </w:r>
    </w:p>
    <w:p w:rsidR="00A27AF7" w:rsidRDefault="00A27AF7" w:rsidP="00C4227D">
      <w:pPr>
        <w:pStyle w:val="ListParagraph"/>
        <w:numPr>
          <w:ilvl w:val="2"/>
          <w:numId w:val="1"/>
        </w:numPr>
        <w:spacing w:after="0" w:line="240" w:lineRule="auto"/>
        <w:ind w:left="1080"/>
      </w:pPr>
      <w:r w:rsidRPr="00A27AF7">
        <w:t xml:space="preserve">Maximize </w:t>
      </w:r>
      <w:r w:rsidR="00C4227D" w:rsidRPr="00A27AF7">
        <w:t>us</w:t>
      </w:r>
      <w:r w:rsidR="00C4227D">
        <w:t>e</w:t>
      </w:r>
      <w:r w:rsidR="00C4227D" w:rsidRPr="00A27AF7">
        <w:t xml:space="preserve"> of recreational facilities for all</w:t>
      </w:r>
      <w:r w:rsidRPr="00A27AF7">
        <w:t>.</w:t>
      </w:r>
    </w:p>
    <w:p w:rsidR="000B1CDA" w:rsidRPr="00A27AF7" w:rsidRDefault="000B1CDA" w:rsidP="000B1CDA">
      <w:pPr>
        <w:pStyle w:val="ListParagraph"/>
        <w:spacing w:after="0" w:line="240" w:lineRule="auto"/>
        <w:ind w:left="1080"/>
      </w:pPr>
    </w:p>
    <w:p w:rsidR="00A27AF7" w:rsidRDefault="000B1CDA" w:rsidP="000B1CDA">
      <w:pPr>
        <w:spacing w:after="0" w:line="240" w:lineRule="auto"/>
        <w:ind w:left="720"/>
      </w:pPr>
      <w:r>
        <w:t xml:space="preserve">The meeting was held at Denny’s, Lisa Wood taking notes.  Denny’s was providing an opportunity to contribute to NO KID HUNGRY program.  The waitress was a little choked up when she told me that Trails Alliance members participated in the program voluntarily to provide </w:t>
      </w:r>
      <w:r w:rsidRPr="000B1CDA">
        <w:rPr>
          <w:u w:val="single"/>
        </w:rPr>
        <w:t>270 meals for hungry children</w:t>
      </w:r>
      <w:r>
        <w:t>.  CONGRATULATIONS!  This emphasizes the main theme:  just coming and participating has positive results.  It is effort, but it is enjoyable, and worthwhile.  Thank you SDTA!</w:t>
      </w:r>
    </w:p>
    <w:p w:rsidR="000B1CDA" w:rsidRPr="00A27AF7" w:rsidRDefault="000B1CDA" w:rsidP="00A27AF7">
      <w:pPr>
        <w:spacing w:after="0"/>
      </w:pPr>
    </w:p>
    <w:p w:rsidR="00F737FB" w:rsidRPr="004535C2" w:rsidRDefault="00A27AF7" w:rsidP="004535C2">
      <w:pPr>
        <w:pStyle w:val="ListParagraph"/>
        <w:numPr>
          <w:ilvl w:val="0"/>
          <w:numId w:val="1"/>
        </w:numPr>
        <w:spacing w:after="0" w:line="240" w:lineRule="auto"/>
      </w:pPr>
      <w:r w:rsidRPr="008B10E0">
        <w:rPr>
          <w:b/>
          <w:u w:val="single"/>
        </w:rPr>
        <w:t>PLDO (Park Lands Dedication Ordinance</w:t>
      </w:r>
      <w:r w:rsidRPr="008B10E0">
        <w:rPr>
          <w:b/>
        </w:rPr>
        <w:t>)</w:t>
      </w:r>
      <w:r w:rsidRPr="00D56F38">
        <w:t xml:space="preserve"> – Mark Kukuchek</w:t>
      </w:r>
      <w:r w:rsidR="004535C2">
        <w:t xml:space="preserve">.  </w:t>
      </w:r>
      <w:r w:rsidR="00A01846" w:rsidRPr="004535C2">
        <w:rPr>
          <w:rFonts w:eastAsia="Times New Roman" w:cs="Helvetica"/>
        </w:rPr>
        <w:t xml:space="preserve">The PLDO </w:t>
      </w:r>
      <w:r w:rsidR="001F5445" w:rsidRPr="004535C2">
        <w:rPr>
          <w:rFonts w:eastAsia="Times New Roman" w:cs="Helvetica"/>
        </w:rPr>
        <w:t>(</w:t>
      </w:r>
      <w:r w:rsidR="001F5445" w:rsidRPr="001F5445">
        <w:t>Park Lands Dedication Ordinance</w:t>
      </w:r>
      <w:r w:rsidR="001F5445">
        <w:t>)</w:t>
      </w:r>
      <w:r w:rsidR="001F5445" w:rsidRPr="004535C2">
        <w:rPr>
          <w:rFonts w:eastAsia="Times New Roman" w:cs="Helvetica"/>
        </w:rPr>
        <w:t xml:space="preserve"> </w:t>
      </w:r>
      <w:r w:rsidR="00A01846" w:rsidRPr="004535C2">
        <w:rPr>
          <w:rFonts w:eastAsia="Times New Roman" w:cs="Helvetica"/>
        </w:rPr>
        <w:t>was adopted</w:t>
      </w:r>
      <w:r w:rsidR="003224CC" w:rsidRPr="004535C2">
        <w:rPr>
          <w:rFonts w:eastAsia="Times New Roman" w:cs="Helvetica"/>
        </w:rPr>
        <w:t xml:space="preserve"> in</w:t>
      </w:r>
      <w:r w:rsidR="00A01846" w:rsidRPr="004535C2">
        <w:rPr>
          <w:rFonts w:eastAsia="Times New Roman" w:cs="Helvetica"/>
        </w:rPr>
        <w:t xml:space="preserve"> 1973, pursuant to the State </w:t>
      </w:r>
      <w:hyperlink r:id="rId7" w:tgtFrame="_blank" w:history="1">
        <w:r w:rsidR="00A01846" w:rsidRPr="004535C2">
          <w:rPr>
            <w:rFonts w:eastAsia="Times New Roman" w:cs="Helvetica"/>
            <w:bCs/>
            <w:u w:val="single"/>
          </w:rPr>
          <w:t>Quimby Act</w:t>
        </w:r>
      </w:hyperlink>
      <w:r w:rsidR="00A01846" w:rsidRPr="004535C2">
        <w:rPr>
          <w:rFonts w:eastAsia="Times New Roman" w:cs="Helvetica"/>
        </w:rPr>
        <w:t xml:space="preserve">, </w:t>
      </w:r>
      <w:r w:rsidR="00F737FB" w:rsidRPr="004535C2">
        <w:rPr>
          <w:rFonts w:cs="Times New Roman"/>
        </w:rPr>
        <w:t xml:space="preserve">Section 66477 of the Government Code, </w:t>
      </w:r>
      <w:r w:rsidR="00A01846" w:rsidRPr="004535C2">
        <w:rPr>
          <w:rFonts w:eastAsia="Times New Roman" w:cs="Helvetica"/>
        </w:rPr>
        <w:t xml:space="preserve">to meet the park and recreational needs of residents of new residential developments. </w:t>
      </w:r>
      <w:r w:rsidR="00A01846" w:rsidRPr="004535C2">
        <w:rPr>
          <w:rFonts w:cs="Times New Roman"/>
        </w:rPr>
        <w:t xml:space="preserve">The County of San Diego’s award-winning park system is considered key to the region’s health, safety and quality of life.  </w:t>
      </w:r>
      <w:r w:rsidR="00F737FB" w:rsidRPr="004535C2">
        <w:rPr>
          <w:rFonts w:cs="Calibri"/>
        </w:rPr>
        <w:t>A majority of the unincorporated County, in excess of 90 percent, is either open space or undeveloped. This includes several large federal, state, and regional parklands that encompass much of the eastern portion of the County. Only 35 percent or about 807,000 acres of the unincorporated County is privately owned.</w:t>
      </w:r>
    </w:p>
    <w:p w:rsidR="00F737FB" w:rsidRPr="00B65EB1" w:rsidRDefault="00F737FB" w:rsidP="00F737FB">
      <w:pPr>
        <w:pStyle w:val="ListParagraph"/>
        <w:autoSpaceDE w:val="0"/>
        <w:autoSpaceDN w:val="0"/>
        <w:adjustRightInd w:val="0"/>
        <w:spacing w:after="0" w:line="240" w:lineRule="auto"/>
        <w:rPr>
          <w:rFonts w:cs="Times New Roman"/>
        </w:rPr>
      </w:pPr>
    </w:p>
    <w:p w:rsidR="003224CC" w:rsidRDefault="00A01846" w:rsidP="004535C2">
      <w:pPr>
        <w:pStyle w:val="ListParagraph"/>
        <w:autoSpaceDE w:val="0"/>
        <w:autoSpaceDN w:val="0"/>
        <w:adjustRightInd w:val="0"/>
        <w:spacing w:after="0" w:line="240" w:lineRule="auto"/>
        <w:rPr>
          <w:rFonts w:eastAsia="Times New Roman" w:cs="Helvetica"/>
        </w:rPr>
      </w:pPr>
      <w:r w:rsidRPr="00B65EB1">
        <w:rPr>
          <w:rFonts w:cs="Times New Roman"/>
        </w:rPr>
        <w:t xml:space="preserve">Building and maintaining parks are among the </w:t>
      </w:r>
      <w:r w:rsidR="00B65EB1">
        <w:rPr>
          <w:rFonts w:cs="Times New Roman"/>
        </w:rPr>
        <w:t xml:space="preserve">County’s core responsibilities, along with roads and sewers.  </w:t>
      </w:r>
      <w:r w:rsidR="00D63266" w:rsidRPr="00B65EB1">
        <w:t xml:space="preserve">Developers </w:t>
      </w:r>
      <w:r w:rsidR="00D56F38" w:rsidRPr="00B65EB1">
        <w:t>must</w:t>
      </w:r>
      <w:r w:rsidR="00D63266" w:rsidRPr="00B65EB1">
        <w:t xml:space="preserve"> </w:t>
      </w:r>
      <w:r w:rsidR="00DB4C01">
        <w:t xml:space="preserve">pay </w:t>
      </w:r>
      <w:r w:rsidR="00D63266" w:rsidRPr="00B65EB1">
        <w:t>park fees</w:t>
      </w:r>
      <w:r w:rsidR="003224CC">
        <w:t xml:space="preserve"> per</w:t>
      </w:r>
      <w:r w:rsidR="00D63266" w:rsidRPr="00B65EB1">
        <w:t xml:space="preserve"> </w:t>
      </w:r>
      <w:r w:rsidR="00D56F38" w:rsidRPr="00B65EB1">
        <w:t>the County Code of Regulatory Ordinances, Title 8, Division 10, C</w:t>
      </w:r>
      <w:r w:rsidR="00B65EB1">
        <w:t>h</w:t>
      </w:r>
      <w:r w:rsidR="00D56F38" w:rsidRPr="00B65EB1">
        <w:t xml:space="preserve">apter 1, </w:t>
      </w:r>
      <w:r w:rsidR="00D63266" w:rsidRPr="00B65EB1">
        <w:rPr>
          <w:rFonts w:eastAsia="Arial Unicode MS" w:cs="Times New Roman"/>
        </w:rPr>
        <w:t>Section 4</w:t>
      </w:r>
      <w:r w:rsidR="003224CC">
        <w:rPr>
          <w:rFonts w:eastAsia="Arial Unicode MS" w:cs="Times New Roman"/>
        </w:rPr>
        <w:t>:</w:t>
      </w:r>
      <w:r w:rsidR="00D63266" w:rsidRPr="00B65EB1">
        <w:rPr>
          <w:rFonts w:eastAsia="Arial Unicode MS" w:cs="Times New Roman"/>
        </w:rPr>
        <w:t xml:space="preserve">  Section 810.103:  </w:t>
      </w:r>
      <w:r w:rsidRPr="00B65EB1">
        <w:rPr>
          <w:rFonts w:eastAsia="Arial Unicode MS" w:cs="Times New Roman"/>
        </w:rPr>
        <w:t>“</w:t>
      </w:r>
      <w:r w:rsidR="00D63266" w:rsidRPr="00B65EB1">
        <w:rPr>
          <w:rFonts w:eastAsia="Arial Unicode MS"/>
        </w:rPr>
        <w:t>As a condition of approval of any development, the applicant shall dedicate land, pay fees in lieu the</w:t>
      </w:r>
      <w:r w:rsidR="003224CC">
        <w:rPr>
          <w:rFonts w:eastAsia="Arial Unicode MS"/>
        </w:rPr>
        <w:t>reof, or a combination of both . . .</w:t>
      </w:r>
      <w:r w:rsidR="00D63266" w:rsidRPr="00B65EB1">
        <w:rPr>
          <w:rFonts w:eastAsia="Arial Unicode MS"/>
        </w:rPr>
        <w:t xml:space="preserve"> for neighborhood and community park or recreational purposes to serve future residents of such development</w:t>
      </w:r>
      <w:r w:rsidR="00E73B0B" w:rsidRPr="00B65EB1">
        <w:rPr>
          <w:rFonts w:eastAsia="Arial Unicode MS"/>
        </w:rPr>
        <w:t>.</w:t>
      </w:r>
      <w:r w:rsidRPr="00B65EB1">
        <w:rPr>
          <w:rFonts w:eastAsia="Arial Unicode MS"/>
        </w:rPr>
        <w:t xml:space="preserve">”  </w:t>
      </w:r>
      <w:r w:rsidRPr="00D56F38">
        <w:rPr>
          <w:rFonts w:eastAsia="Times New Roman" w:cs="Helvetica"/>
        </w:rPr>
        <w:t>For developments o</w:t>
      </w:r>
      <w:r w:rsidR="003224CC">
        <w:rPr>
          <w:rFonts w:eastAsia="Times New Roman" w:cs="Helvetica"/>
        </w:rPr>
        <w:t>f</w:t>
      </w:r>
      <w:r w:rsidRPr="00D56F38">
        <w:rPr>
          <w:rFonts w:eastAsia="Times New Roman" w:cs="Helvetica"/>
        </w:rPr>
        <w:t xml:space="preserve"> 50</w:t>
      </w:r>
      <w:r w:rsidR="003224CC">
        <w:rPr>
          <w:rFonts w:eastAsia="Times New Roman" w:cs="Helvetica"/>
        </w:rPr>
        <w:t>+</w:t>
      </w:r>
      <w:r w:rsidRPr="00D56F38">
        <w:rPr>
          <w:rFonts w:eastAsia="Times New Roman" w:cs="Helvetica"/>
        </w:rPr>
        <w:t xml:space="preserve"> parcels, the County typically requires dedication of land. For developments on less than 50 parcels, </w:t>
      </w:r>
      <w:r w:rsidR="00B65EB1">
        <w:rPr>
          <w:rFonts w:eastAsia="Times New Roman" w:cs="Helvetica"/>
        </w:rPr>
        <w:t>in-lieu fees may be accepted</w:t>
      </w:r>
      <w:r w:rsidRPr="00D56F38">
        <w:rPr>
          <w:rFonts w:eastAsia="Times New Roman" w:cs="Helvetica"/>
        </w:rPr>
        <w:t>.</w:t>
      </w:r>
      <w:r w:rsidR="00DB4C01">
        <w:rPr>
          <w:rFonts w:eastAsia="Times New Roman" w:cs="Helvetica"/>
        </w:rPr>
        <w:t xml:space="preserve">  </w:t>
      </w:r>
      <w:r w:rsidRPr="00D56F38">
        <w:rPr>
          <w:rFonts w:eastAsia="Times New Roman" w:cs="Helvetica"/>
        </w:rPr>
        <w:t xml:space="preserve">The PLDO divides the County into </w:t>
      </w:r>
      <w:hyperlink r:id="rId8" w:history="1">
        <w:r w:rsidRPr="00D56F38">
          <w:rPr>
            <w:rFonts w:eastAsia="Times New Roman" w:cs="Helvetica"/>
            <w:bCs/>
            <w:u w:val="single"/>
          </w:rPr>
          <w:t>24 Local Park Planning Areas (LPPAs)</w:t>
        </w:r>
      </w:hyperlink>
      <w:r w:rsidRPr="00D56F38">
        <w:rPr>
          <w:rFonts w:eastAsia="Times New Roman" w:cs="Helvetica"/>
        </w:rPr>
        <w:t xml:space="preserve">. Each LPPA requires different </w:t>
      </w:r>
      <w:r w:rsidR="003224CC">
        <w:rPr>
          <w:rFonts w:eastAsia="Times New Roman" w:cs="Helvetica"/>
        </w:rPr>
        <w:t>payments based on</w:t>
      </w:r>
      <w:r w:rsidRPr="00D56F38">
        <w:rPr>
          <w:rFonts w:eastAsia="Times New Roman" w:cs="Helvetica"/>
        </w:rPr>
        <w:t xml:space="preserve"> costs within the LPPA, current park acreage</w:t>
      </w:r>
      <w:r w:rsidR="003224CC">
        <w:rPr>
          <w:rFonts w:eastAsia="Times New Roman" w:cs="Helvetica"/>
        </w:rPr>
        <w:t>,</w:t>
      </w:r>
      <w:r w:rsidRPr="00D56F38">
        <w:rPr>
          <w:rFonts w:eastAsia="Times New Roman" w:cs="Helvetica"/>
        </w:rPr>
        <w:t xml:space="preserve"> and population density</w:t>
      </w:r>
      <w:r w:rsidR="00B65EB1">
        <w:rPr>
          <w:rFonts w:eastAsia="Times New Roman" w:cs="Helvetica"/>
        </w:rPr>
        <w:t xml:space="preserve">.  </w:t>
      </w:r>
    </w:p>
    <w:p w:rsidR="00F737FB" w:rsidRPr="00B65EB1" w:rsidRDefault="00B65EB1" w:rsidP="004535C2">
      <w:pPr>
        <w:spacing w:after="0" w:line="240" w:lineRule="auto"/>
        <w:ind w:left="720"/>
        <w:rPr>
          <w:rFonts w:cs="Times New Roman"/>
        </w:rPr>
      </w:pPr>
      <w:r>
        <w:rPr>
          <w:rFonts w:eastAsia="Times New Roman" w:cs="Helvetica"/>
        </w:rPr>
        <w:t>P</w:t>
      </w:r>
      <w:r w:rsidR="00F737FB" w:rsidRPr="00B65EB1">
        <w:t xml:space="preserve">olicy F-29 </w:t>
      </w:r>
      <w:r>
        <w:t>states that i</w:t>
      </w:r>
      <w:r w:rsidR="00F737FB" w:rsidRPr="00B65EB1">
        <w:rPr>
          <w:rFonts w:cs="Times New Roman"/>
        </w:rPr>
        <w:t xml:space="preserve">t is the policy of the Board of Supervisors that, </w:t>
      </w:r>
      <w:r w:rsidR="003224CC">
        <w:rPr>
          <w:rFonts w:cs="Times New Roman"/>
        </w:rPr>
        <w:t>“</w:t>
      </w:r>
      <w:r w:rsidR="00F737FB" w:rsidRPr="00B65EB1">
        <w:rPr>
          <w:rFonts w:cs="Times New Roman"/>
        </w:rPr>
        <w:t>fees received pursuant to the Park Lands Dedication Ordinance will be used for land acquisition and development of new, or rehabilitation of existing, County local park or recreational facilities or for such facilities when they occur in a regional park and are available to serve the recreational needs of local residents. PLDO funded projects will proceed only after capital, operations and maintenance funding is identified. Future PLDO projects will be included in the County’s Capital Improvements Needs Assessment (CINA) process.</w:t>
      </w:r>
      <w:r w:rsidR="00DB4C01">
        <w:rPr>
          <w:rFonts w:cs="Times New Roman"/>
        </w:rPr>
        <w:t>”</w:t>
      </w:r>
    </w:p>
    <w:p w:rsidR="00F737FB" w:rsidRPr="00D56F38" w:rsidRDefault="00F737FB" w:rsidP="004535C2">
      <w:pPr>
        <w:spacing w:after="0" w:line="240" w:lineRule="auto"/>
        <w:ind w:left="720"/>
        <w:rPr>
          <w:rFonts w:eastAsia="Times New Roman" w:cs="Helvetica"/>
        </w:rPr>
      </w:pPr>
    </w:p>
    <w:p w:rsidR="004535C2" w:rsidRDefault="00E73B0B" w:rsidP="004535C2">
      <w:pPr>
        <w:spacing w:after="0" w:line="240" w:lineRule="auto"/>
        <w:ind w:left="720"/>
      </w:pPr>
      <w:r w:rsidRPr="00B65EB1">
        <w:rPr>
          <w:lang w:val="en"/>
        </w:rPr>
        <w:t xml:space="preserve">PLDO cannot fund property purchase, </w:t>
      </w:r>
      <w:r w:rsidR="00C4227D">
        <w:rPr>
          <w:lang w:val="en"/>
        </w:rPr>
        <w:t>or</w:t>
      </w:r>
      <w:r w:rsidR="00D56F38" w:rsidRPr="00B65EB1">
        <w:rPr>
          <w:lang w:val="en"/>
        </w:rPr>
        <w:t xml:space="preserve"> for</w:t>
      </w:r>
      <w:r w:rsidRPr="00B65EB1">
        <w:rPr>
          <w:lang w:val="en"/>
        </w:rPr>
        <w:t xml:space="preserve"> operations and maintenance.</w:t>
      </w:r>
      <w:r w:rsidR="00B65EB1" w:rsidRPr="00B65EB1">
        <w:rPr>
          <w:rFonts w:cs="Helvetica"/>
        </w:rPr>
        <w:t xml:space="preserve"> As currently defined, trails are “</w:t>
      </w:r>
      <w:r w:rsidR="00B65EB1" w:rsidRPr="00FF5859">
        <w:rPr>
          <w:rFonts w:cs="Helvetica"/>
          <w:i/>
        </w:rPr>
        <w:t>passive</w:t>
      </w:r>
      <w:r w:rsidR="00B65EB1" w:rsidRPr="00B65EB1">
        <w:rPr>
          <w:rFonts w:cs="Helvetica"/>
        </w:rPr>
        <w:t xml:space="preserve">” uses, not eligible for PLDO funds.  </w:t>
      </w:r>
      <w:r w:rsidR="00B65EB1" w:rsidRPr="00B65EB1">
        <w:t>“Active Recreational Uses” means recreation facilities occurring on level or gently sloping land</w:t>
      </w:r>
      <w:bookmarkStart w:id="0" w:name="LPHit7"/>
      <w:bookmarkEnd w:id="0"/>
      <w:r w:rsidR="00B65EB1" w:rsidRPr="00B65EB1">
        <w:t xml:space="preserve"> (maximum 10%) restricted for park and recreation purposes in a planned development</w:t>
      </w:r>
      <w:bookmarkStart w:id="1" w:name="LPHit8"/>
      <w:bookmarkEnd w:id="1"/>
      <w:r w:rsidR="00C4227D">
        <w:t xml:space="preserve"> . . .</w:t>
      </w:r>
      <w:r w:rsidR="00B65EB1" w:rsidRPr="00B65EB1">
        <w:t xml:space="preserve"> designed to provide individual or group activities of an active nature common to local parks in San Diego County, including, but not limited to, open lawn, sports fields, court games, swimming pools, children's play areas, picnic areas, recreation buildings, dance slabs, and recreational community gardening. Active </w:t>
      </w:r>
      <w:r w:rsidR="00B65EB1" w:rsidRPr="00B65EB1">
        <w:lastRenderedPageBreak/>
        <w:t>Recreational Uses do not include natural open space, nature study areas, open space for buffer areas, steep slopes, golf courses, riding and hiking trails, scenic overlooks, water courses, drainage areas, water bodies (lakes, ponds, reservoirs), marinas and boating areas, parking areas, and archaeology areas.</w:t>
      </w:r>
    </w:p>
    <w:p w:rsidR="004535C2" w:rsidRDefault="004535C2" w:rsidP="004535C2">
      <w:pPr>
        <w:spacing w:after="0" w:line="240" w:lineRule="auto"/>
        <w:ind w:left="720"/>
      </w:pPr>
    </w:p>
    <w:p w:rsidR="004535C2" w:rsidRDefault="00A01846" w:rsidP="004535C2">
      <w:pPr>
        <w:spacing w:after="0" w:line="240" w:lineRule="auto"/>
        <w:ind w:left="720"/>
        <w:rPr>
          <w:rFonts w:eastAsia="Arial Unicode MS"/>
        </w:rPr>
      </w:pPr>
      <w:r w:rsidRPr="00B65EB1">
        <w:t>In</w:t>
      </w:r>
      <w:r w:rsidR="00D56F38" w:rsidRPr="00D56F38">
        <w:rPr>
          <w:rFonts w:eastAsia="Times New Roman" w:cs="Helvetica"/>
        </w:rPr>
        <w:t xml:space="preserve"> 2015, the Board of Supervisors approved </w:t>
      </w:r>
      <w:r w:rsidRPr="00DB4C01">
        <w:rPr>
          <w:rFonts w:eastAsia="Times New Roman" w:cs="Helvetica"/>
        </w:rPr>
        <w:t>research possible changes</w:t>
      </w:r>
      <w:r w:rsidR="00272160" w:rsidRPr="00DB4C01">
        <w:rPr>
          <w:rFonts w:eastAsia="Times New Roman" w:cs="Helvetica"/>
        </w:rPr>
        <w:t xml:space="preserve"> to the PLDO</w:t>
      </w:r>
      <w:r w:rsidR="00D56F38" w:rsidRPr="00D56F38">
        <w:rPr>
          <w:rFonts w:eastAsia="Times New Roman" w:cs="Helvetica"/>
        </w:rPr>
        <w:t>.</w:t>
      </w:r>
      <w:r w:rsidRPr="00DB4C01">
        <w:rPr>
          <w:rFonts w:eastAsia="Times New Roman" w:cs="Helvetica"/>
        </w:rPr>
        <w:t xml:space="preserve">  “</w:t>
      </w:r>
      <w:r w:rsidRPr="00DB4C01">
        <w:rPr>
          <w:rFonts w:cs="Times New Roman"/>
        </w:rPr>
        <w:t>To build on our success, we must look at policy and financial to work toward stripping away barriers that make it</w:t>
      </w:r>
      <w:r w:rsidR="00272160" w:rsidRPr="00DB4C01">
        <w:rPr>
          <w:rFonts w:cs="Times New Roman"/>
        </w:rPr>
        <w:t xml:space="preserve"> </w:t>
      </w:r>
      <w:r w:rsidRPr="00DB4C01">
        <w:rPr>
          <w:rFonts w:cs="Times New Roman"/>
        </w:rPr>
        <w:t xml:space="preserve">tougher to develop new parks and facilities in our communities.”  In </w:t>
      </w:r>
      <w:r w:rsidR="00D56F38" w:rsidRPr="00D56F38">
        <w:rPr>
          <w:rFonts w:eastAsia="Times New Roman" w:cs="Helvetica"/>
        </w:rPr>
        <w:t>2016, the Board directed the Department of Parks and Recreation</w:t>
      </w:r>
      <w:r w:rsidR="00272160" w:rsidRPr="00DB4C01">
        <w:rPr>
          <w:rFonts w:eastAsia="Times New Roman" w:cs="Helvetica"/>
        </w:rPr>
        <w:t xml:space="preserve"> </w:t>
      </w:r>
      <w:r w:rsidR="00D56F38" w:rsidRPr="00D56F38">
        <w:rPr>
          <w:rFonts w:eastAsia="Times New Roman" w:cs="Helvetica"/>
        </w:rPr>
        <w:t>(DPR) to conduct a co</w:t>
      </w:r>
      <w:r w:rsidRPr="00DB4C01">
        <w:rPr>
          <w:rFonts w:eastAsia="Times New Roman" w:cs="Helvetica"/>
        </w:rPr>
        <w:t xml:space="preserve">mprehensive PLDO update.   </w:t>
      </w:r>
      <w:r w:rsidR="00272160" w:rsidRPr="00DB4C01">
        <w:rPr>
          <w:rFonts w:eastAsia="Times New Roman" w:cs="Helvetica"/>
        </w:rPr>
        <w:t>It provided</w:t>
      </w:r>
      <w:r w:rsidR="00D56F38" w:rsidRPr="00D56F38">
        <w:rPr>
          <w:rFonts w:eastAsia="Times New Roman" w:cs="Helvetica"/>
        </w:rPr>
        <w:t xml:space="preserve"> funding for a consultant study </w:t>
      </w:r>
      <w:r w:rsidR="00272160" w:rsidRPr="00DB4C01">
        <w:rPr>
          <w:rFonts w:eastAsia="Times New Roman" w:cs="Helvetica"/>
        </w:rPr>
        <w:t xml:space="preserve">of </w:t>
      </w:r>
      <w:r w:rsidR="00D56F38" w:rsidRPr="00D56F38">
        <w:rPr>
          <w:rFonts w:eastAsia="Times New Roman" w:cs="Helvetica"/>
        </w:rPr>
        <w:t xml:space="preserve">the legal </w:t>
      </w:r>
      <w:r w:rsidR="000F7C30" w:rsidRPr="00DB4C01">
        <w:rPr>
          <w:rFonts w:eastAsia="Times New Roman" w:cs="Helvetica"/>
        </w:rPr>
        <w:t>basis of</w:t>
      </w:r>
      <w:r w:rsidR="00D56F38" w:rsidRPr="00D56F38">
        <w:rPr>
          <w:rFonts w:eastAsia="Times New Roman" w:cs="Helvetica"/>
        </w:rPr>
        <w:t xml:space="preserve"> the PLDO</w:t>
      </w:r>
      <w:r w:rsidR="000F7C30" w:rsidRPr="00DB4C01">
        <w:rPr>
          <w:rFonts w:eastAsia="Times New Roman" w:cs="Helvetica"/>
        </w:rPr>
        <w:t xml:space="preserve">:  </w:t>
      </w:r>
      <w:r w:rsidR="00D56F38" w:rsidRPr="00D56F38">
        <w:rPr>
          <w:rFonts w:eastAsia="Times New Roman" w:cs="Helvetica"/>
        </w:rPr>
        <w:t>Quimby Act, Mitigation Fee Act, or both</w:t>
      </w:r>
      <w:r w:rsidR="000F7C30" w:rsidRPr="00DB4C01">
        <w:rPr>
          <w:rFonts w:eastAsia="Times New Roman" w:cs="Helvetica"/>
        </w:rPr>
        <w:t>.</w:t>
      </w:r>
      <w:r w:rsidR="00DB4C01" w:rsidRPr="00DB4C01">
        <w:rPr>
          <w:rFonts w:eastAsia="Times New Roman" w:cs="Helvetica"/>
        </w:rPr>
        <w:t xml:space="preserve">  </w:t>
      </w:r>
      <w:r w:rsidR="00D56F38" w:rsidRPr="00DB4C01">
        <w:rPr>
          <w:rFonts w:eastAsia="Times New Roman" w:cs="Helvetica"/>
        </w:rPr>
        <w:t>The study examine</w:t>
      </w:r>
      <w:r w:rsidR="00DB4C01" w:rsidRPr="00DB4C01">
        <w:rPr>
          <w:rFonts w:eastAsia="Times New Roman" w:cs="Helvetica"/>
        </w:rPr>
        <w:t>s</w:t>
      </w:r>
      <w:r w:rsidR="00D56F38" w:rsidRPr="00DB4C01">
        <w:rPr>
          <w:rFonts w:eastAsia="Times New Roman" w:cs="Helvetica"/>
        </w:rPr>
        <w:t xml:space="preserve"> the feasibility of requiring projects that only pay in-lieu fees to </w:t>
      </w:r>
      <w:r w:rsidR="001F5445" w:rsidRPr="00DB4C01">
        <w:rPr>
          <w:rFonts w:eastAsia="Times New Roman" w:cs="Helvetica"/>
        </w:rPr>
        <w:t>fund ongoing maintenance</w:t>
      </w:r>
      <w:r w:rsidR="00DB4C01" w:rsidRPr="00DB4C01">
        <w:rPr>
          <w:rFonts w:eastAsia="Times New Roman" w:cs="Helvetica"/>
        </w:rPr>
        <w:t xml:space="preserve">; </w:t>
      </w:r>
      <w:r w:rsidR="00D56F38" w:rsidRPr="00DB4C01">
        <w:rPr>
          <w:rFonts w:eastAsia="Times New Roman" w:cs="Helvetica"/>
        </w:rPr>
        <w:t>realign</w:t>
      </w:r>
      <w:r w:rsidR="00DB4C01" w:rsidRPr="00DB4C01">
        <w:rPr>
          <w:rFonts w:eastAsia="Times New Roman" w:cs="Helvetica"/>
        </w:rPr>
        <w:t>s</w:t>
      </w:r>
      <w:r w:rsidR="00D56F38" w:rsidRPr="00DB4C01">
        <w:rPr>
          <w:rFonts w:eastAsia="Times New Roman" w:cs="Helvetica"/>
        </w:rPr>
        <w:t xml:space="preserve"> the Local Park Planning Areas to coincide with the Community and Subregional Plan Area boundaries</w:t>
      </w:r>
      <w:r w:rsidR="00DB4C01" w:rsidRPr="00DB4C01">
        <w:rPr>
          <w:rFonts w:eastAsia="Times New Roman" w:cs="Helvetica"/>
        </w:rPr>
        <w:t xml:space="preserve">; and </w:t>
      </w:r>
      <w:r w:rsidR="00D56F38" w:rsidRPr="00DB4C01">
        <w:rPr>
          <w:rFonts w:eastAsia="Times New Roman" w:cs="Helvetica"/>
        </w:rPr>
        <w:t>examine</w:t>
      </w:r>
      <w:r w:rsidR="00DB4C01" w:rsidRPr="00DB4C01">
        <w:rPr>
          <w:rFonts w:eastAsia="Times New Roman" w:cs="Helvetica"/>
        </w:rPr>
        <w:t>s</w:t>
      </w:r>
      <w:r w:rsidR="00D56F38" w:rsidRPr="00DB4C01">
        <w:rPr>
          <w:rFonts w:eastAsia="Times New Roman" w:cs="Helvetica"/>
        </w:rPr>
        <w:t xml:space="preserve"> broadening the scope of the County’s park fee program.</w:t>
      </w:r>
      <w:r w:rsidR="00DB4C01">
        <w:rPr>
          <w:rFonts w:eastAsia="Times New Roman" w:cs="Helvetica"/>
        </w:rPr>
        <w:t xml:space="preserve">  </w:t>
      </w:r>
      <w:r w:rsidR="00D56F38" w:rsidRPr="00D56F38">
        <w:rPr>
          <w:rFonts w:eastAsia="Times New Roman" w:cs="Helvetica"/>
        </w:rPr>
        <w:t xml:space="preserve">DPR </w:t>
      </w:r>
      <w:r w:rsidR="00DB4C01">
        <w:rPr>
          <w:rFonts w:eastAsia="Times New Roman" w:cs="Helvetica"/>
        </w:rPr>
        <w:t>is to</w:t>
      </w:r>
      <w:r w:rsidR="00D56F38" w:rsidRPr="00D56F38">
        <w:rPr>
          <w:rFonts w:eastAsia="Times New Roman" w:cs="Helvetica"/>
        </w:rPr>
        <w:t xml:space="preserve"> return to the Board of Supervisors to request adoption of a new ordinance by</w:t>
      </w:r>
      <w:r w:rsidR="001F5445" w:rsidRPr="00DB4C01">
        <w:rPr>
          <w:rFonts w:eastAsia="Times New Roman" w:cs="Helvetica"/>
        </w:rPr>
        <w:t xml:space="preserve"> s</w:t>
      </w:r>
      <w:r w:rsidR="00D56F38" w:rsidRPr="00D56F38">
        <w:rPr>
          <w:rFonts w:eastAsia="Times New Roman" w:cs="Helvetica"/>
        </w:rPr>
        <w:t>ummer 2018.</w:t>
      </w:r>
      <w:r w:rsidR="001F5445" w:rsidRPr="00DB4C01">
        <w:rPr>
          <w:rFonts w:eastAsia="Times New Roman" w:cs="Helvetica"/>
        </w:rPr>
        <w:t xml:space="preserve">  </w:t>
      </w:r>
      <w:r w:rsidR="00D56F38" w:rsidRPr="00D56F38">
        <w:rPr>
          <w:rFonts w:eastAsia="Times New Roman" w:cs="Helvetica"/>
        </w:rPr>
        <w:t xml:space="preserve">All changes to the PLDO will align with the County’s </w:t>
      </w:r>
      <w:hyperlink r:id="rId9" w:tgtFrame="_blank" w:history="1">
        <w:r w:rsidR="00D56F38" w:rsidRPr="00D56F38">
          <w:rPr>
            <w:rFonts w:eastAsia="Times New Roman" w:cs="Helvetica"/>
            <w:bCs/>
            <w:u w:val="single"/>
          </w:rPr>
          <w:t>Parks Master Plan</w:t>
        </w:r>
      </w:hyperlink>
      <w:r w:rsidR="00D56F38" w:rsidRPr="00D56F38">
        <w:rPr>
          <w:rFonts w:eastAsia="Times New Roman" w:cs="Helvetica"/>
        </w:rPr>
        <w:t xml:space="preserve">.  </w:t>
      </w:r>
      <w:r w:rsidR="00D56F38" w:rsidRPr="00DB4C01">
        <w:rPr>
          <w:rFonts w:cs="Helvetica"/>
        </w:rPr>
        <w:t xml:space="preserve">Marcus Lubich </w:t>
      </w:r>
      <w:r w:rsidRPr="00DB4C01">
        <w:rPr>
          <w:rFonts w:cs="Helvetica"/>
        </w:rPr>
        <w:t xml:space="preserve">is the project manager can be reached </w:t>
      </w:r>
      <w:r w:rsidR="00D56F38" w:rsidRPr="00DB4C01">
        <w:rPr>
          <w:rFonts w:cs="Helvetica"/>
        </w:rPr>
        <w:t xml:space="preserve">at (858) 966-1348 or </w:t>
      </w:r>
      <w:hyperlink r:id="rId10" w:history="1">
        <w:r w:rsidR="00D56F38" w:rsidRPr="00DB4C01">
          <w:rPr>
            <w:rFonts w:cs="Helvetica"/>
            <w:bCs/>
            <w:u w:val="single"/>
          </w:rPr>
          <w:t>marcus.lubich@sdcounty.ca.gov</w:t>
        </w:r>
      </w:hyperlink>
      <w:r w:rsidR="00D56F38" w:rsidRPr="00DB4C01">
        <w:rPr>
          <w:rFonts w:cs="Helvetica"/>
        </w:rPr>
        <w:t>.   </w:t>
      </w:r>
    </w:p>
    <w:p w:rsidR="004535C2" w:rsidRDefault="004535C2" w:rsidP="004535C2">
      <w:pPr>
        <w:spacing w:after="0" w:line="240" w:lineRule="auto"/>
        <w:ind w:left="720"/>
        <w:rPr>
          <w:rFonts w:eastAsia="Arial Unicode MS"/>
        </w:rPr>
      </w:pPr>
    </w:p>
    <w:p w:rsidR="004535C2" w:rsidRDefault="00F737FB" w:rsidP="004535C2">
      <w:pPr>
        <w:spacing w:after="0" w:line="240" w:lineRule="auto"/>
        <w:ind w:left="720"/>
        <w:rPr>
          <w:rFonts w:eastAsia="Arial Unicode MS"/>
        </w:rPr>
      </w:pPr>
      <w:r w:rsidRPr="00FF5859">
        <w:rPr>
          <w:rFonts w:eastAsia="Arial Unicode MS"/>
        </w:rPr>
        <w:t xml:space="preserve">Mark </w:t>
      </w:r>
      <w:r w:rsidR="00C4227D" w:rsidRPr="00D56F38">
        <w:t>Kukuchek</w:t>
      </w:r>
      <w:r w:rsidR="00C4227D" w:rsidRPr="00FF5859">
        <w:rPr>
          <w:rFonts w:eastAsia="Arial Unicode MS"/>
        </w:rPr>
        <w:t xml:space="preserve"> </w:t>
      </w:r>
      <w:r w:rsidRPr="00FF5859">
        <w:rPr>
          <w:rFonts w:eastAsia="Arial Unicode MS"/>
        </w:rPr>
        <w:t>has been participating in this process</w:t>
      </w:r>
      <w:r w:rsidR="001F5445">
        <w:rPr>
          <w:rFonts w:eastAsia="Arial Unicode MS"/>
        </w:rPr>
        <w:t>.  He says</w:t>
      </w:r>
      <w:r w:rsidRPr="00FF5859">
        <w:rPr>
          <w:rFonts w:eastAsia="Arial Unicode MS"/>
        </w:rPr>
        <w:t xml:space="preserve"> positive changes will be made, although the Building Industry Association is pushing for as much park “credit” for other land-eating responsibilities, including protection of steep slopes and provision of storm</w:t>
      </w:r>
      <w:r w:rsidR="00FF5859">
        <w:rPr>
          <w:rFonts w:eastAsia="Arial Unicode MS"/>
        </w:rPr>
        <w:t xml:space="preserve"> </w:t>
      </w:r>
      <w:r w:rsidRPr="00FF5859">
        <w:rPr>
          <w:rFonts w:eastAsia="Arial Unicode MS"/>
        </w:rPr>
        <w:t>water detention areas.</w:t>
      </w:r>
      <w:r w:rsidR="005D2CBE" w:rsidRPr="00FF5859">
        <w:rPr>
          <w:rFonts w:eastAsia="Arial Unicode MS"/>
        </w:rPr>
        <w:t xml:space="preserve">  A compromise providing partial credit for these areas will be made.</w:t>
      </w:r>
      <w:r w:rsidR="00CD6931" w:rsidRPr="00FF5859">
        <w:rPr>
          <w:rFonts w:eastAsia="Arial Unicode MS"/>
        </w:rPr>
        <w:t xml:space="preserve">  Developers, generally would rather give money than land.  </w:t>
      </w:r>
    </w:p>
    <w:p w:rsidR="004535C2" w:rsidRDefault="004535C2" w:rsidP="004535C2">
      <w:pPr>
        <w:spacing w:after="0" w:line="240" w:lineRule="auto"/>
        <w:ind w:left="720"/>
        <w:rPr>
          <w:rFonts w:eastAsia="Arial Unicode MS"/>
        </w:rPr>
      </w:pPr>
    </w:p>
    <w:p w:rsidR="0038541C" w:rsidRDefault="00D653CF" w:rsidP="008B10E0">
      <w:pPr>
        <w:spacing w:after="0" w:line="240" w:lineRule="auto"/>
        <w:ind w:left="720"/>
      </w:pPr>
      <w:r w:rsidRPr="00B65EB1">
        <w:rPr>
          <w:rFonts w:eastAsia="Arial Unicode MS"/>
        </w:rPr>
        <w:t xml:space="preserve">The </w:t>
      </w:r>
      <w:r w:rsidR="00FF5859">
        <w:rPr>
          <w:rFonts w:eastAsia="Arial Unicode MS"/>
        </w:rPr>
        <w:t xml:space="preserve">PLDO </w:t>
      </w:r>
      <w:r w:rsidRPr="00B65EB1">
        <w:rPr>
          <w:rFonts w:eastAsia="Arial Unicode MS"/>
        </w:rPr>
        <w:t xml:space="preserve">definitions also touch the </w:t>
      </w:r>
      <w:r w:rsidRPr="00FF5859">
        <w:rPr>
          <w:bCs/>
          <w:lang w:val="en"/>
        </w:rPr>
        <w:t>Multiple Species Conservation Program</w:t>
      </w:r>
      <w:r w:rsidRPr="00B65EB1">
        <w:rPr>
          <w:b/>
          <w:bCs/>
          <w:lang w:val="en"/>
        </w:rPr>
        <w:t xml:space="preserve">.  </w:t>
      </w:r>
      <w:r w:rsidR="00CD6931" w:rsidRPr="00B65EB1">
        <w:rPr>
          <w:lang w:val="en"/>
        </w:rPr>
        <w:t xml:space="preserve">The MSCP allows passive uses, but does not allow active uses.  </w:t>
      </w:r>
      <w:r w:rsidR="00CD6931" w:rsidRPr="00417ED8">
        <w:rPr>
          <w:i/>
          <w:u w:val="single"/>
          <w:lang w:val="en"/>
        </w:rPr>
        <w:t>So trails need to be “active” for funding purposes of the PLDO, but “passive” to be allowed within the MSCP</w:t>
      </w:r>
      <w:r w:rsidR="00CD6931" w:rsidRPr="00B65EB1">
        <w:rPr>
          <w:lang w:val="en"/>
        </w:rPr>
        <w:t>.  The MSCP</w:t>
      </w:r>
      <w:r w:rsidR="00DB4C01">
        <w:rPr>
          <w:lang w:val="en"/>
        </w:rPr>
        <w:t>: p</w:t>
      </w:r>
      <w:r w:rsidRPr="00B65EB1">
        <w:rPr>
          <w:rFonts w:cs="Helvetica"/>
          <w:lang w:val="en"/>
        </w:rPr>
        <w:t>reserves unique, native habitats and wildlife</w:t>
      </w:r>
      <w:r w:rsidR="00DB4C01">
        <w:rPr>
          <w:rFonts w:cs="Helvetica"/>
          <w:lang w:val="en"/>
        </w:rPr>
        <w:t>; w</w:t>
      </w:r>
      <w:r w:rsidRPr="00B65EB1">
        <w:rPr>
          <w:rFonts w:cs="Helvetica"/>
          <w:lang w:val="en"/>
        </w:rPr>
        <w:t>orks across political boundaries</w:t>
      </w:r>
      <w:r w:rsidR="00DB4C01">
        <w:rPr>
          <w:rFonts w:cs="Helvetica"/>
          <w:lang w:val="en"/>
        </w:rPr>
        <w:t>; p</w:t>
      </w:r>
      <w:r w:rsidRPr="00B65EB1">
        <w:rPr>
          <w:rFonts w:cs="Helvetica"/>
          <w:lang w:val="en"/>
        </w:rPr>
        <w:t>rotects watersheds</w:t>
      </w:r>
      <w:r w:rsidR="00DB4C01">
        <w:rPr>
          <w:rFonts w:cs="Helvetica"/>
          <w:lang w:val="en"/>
        </w:rPr>
        <w:t>; s</w:t>
      </w:r>
      <w:r w:rsidRPr="00B65EB1">
        <w:rPr>
          <w:rFonts w:cs="Helvetica"/>
          <w:lang w:val="en"/>
        </w:rPr>
        <w:t>treamlines permitting</w:t>
      </w:r>
      <w:r w:rsidR="00DB4C01">
        <w:rPr>
          <w:rFonts w:cs="Helvetica"/>
          <w:lang w:val="en"/>
        </w:rPr>
        <w:t>; e</w:t>
      </w:r>
      <w:r w:rsidRPr="00272160">
        <w:rPr>
          <w:rFonts w:cs="Helvetica"/>
          <w:lang w:val="en"/>
        </w:rPr>
        <w:t xml:space="preserve">nsures compliance with the </w:t>
      </w:r>
      <w:r w:rsidRPr="00DB4C01">
        <w:rPr>
          <w:rFonts w:cs="Helvetica"/>
          <w:lang w:val="en"/>
        </w:rPr>
        <w:t>federal </w:t>
      </w:r>
      <w:r w:rsidR="000B1CDA">
        <w:rPr>
          <w:rFonts w:cs="Helvetica"/>
          <w:lang w:val="en"/>
        </w:rPr>
        <w:t xml:space="preserve">and state </w:t>
      </w:r>
      <w:hyperlink r:id="rId11" w:history="1">
        <w:r w:rsidRPr="00DB4C01">
          <w:rPr>
            <w:rStyle w:val="Hyperlink"/>
            <w:rFonts w:cs="Helvetica"/>
            <w:color w:val="auto"/>
            <w:lang w:val="en"/>
          </w:rPr>
          <w:t>Endangered Species Act</w:t>
        </w:r>
      </w:hyperlink>
      <w:r w:rsidR="000B1CDA">
        <w:rPr>
          <w:rStyle w:val="Hyperlink"/>
          <w:rFonts w:cs="Helvetica"/>
          <w:color w:val="auto"/>
          <w:lang w:val="en"/>
        </w:rPr>
        <w:t xml:space="preserve">s and </w:t>
      </w:r>
      <w:hyperlink r:id="rId12" w:history="1">
        <w:r w:rsidRPr="00DB4C01">
          <w:rPr>
            <w:rStyle w:val="Hyperlink"/>
            <w:rFonts w:cs="Helvetica"/>
            <w:color w:val="auto"/>
            <w:lang w:val="en"/>
          </w:rPr>
          <w:t>Natural Communities Conservation Planning Act</w:t>
        </w:r>
      </w:hyperlink>
      <w:r w:rsidRPr="00DB4C01">
        <w:rPr>
          <w:rFonts w:cs="Helvetica"/>
          <w:lang w:val="en"/>
        </w:rPr>
        <w:t>.</w:t>
      </w:r>
      <w:r w:rsidR="00FF5859" w:rsidRPr="00DB4C01">
        <w:rPr>
          <w:rFonts w:cs="Helvetica"/>
          <w:lang w:val="en"/>
        </w:rPr>
        <w:t xml:space="preserve">  </w:t>
      </w:r>
      <w:r w:rsidR="009D7ED3" w:rsidRPr="00DB4C01">
        <w:rPr>
          <w:rFonts w:cs="Helvetica"/>
          <w:lang w:val="en"/>
        </w:rPr>
        <w:t xml:space="preserve">Species can be listed as rare and endangered by U.S. Fish and Wildlife Service law and/or </w:t>
      </w:r>
      <w:r w:rsidR="00FF5859" w:rsidRPr="00DB4C01">
        <w:rPr>
          <w:rFonts w:cs="Helvetica"/>
          <w:lang w:val="en"/>
        </w:rPr>
        <w:t xml:space="preserve">by </w:t>
      </w:r>
      <w:r w:rsidR="009D7ED3" w:rsidRPr="00DB4C01">
        <w:rPr>
          <w:rFonts w:cs="Helvetica"/>
          <w:lang w:val="en"/>
        </w:rPr>
        <w:t>California Department of Fish and Wildlife (Wildlife Agencies). The MSCP allows for larger scale planning, instead of proper</w:t>
      </w:r>
      <w:r w:rsidR="008B10E0">
        <w:rPr>
          <w:rFonts w:cs="Helvetica"/>
          <w:lang w:val="en"/>
        </w:rPr>
        <w:t xml:space="preserve">ty by property.  </w:t>
      </w:r>
      <w:r w:rsidR="009D7ED3" w:rsidRPr="00DB4C01">
        <w:rPr>
          <w:rFonts w:cs="Helvetica"/>
          <w:lang w:val="en"/>
        </w:rPr>
        <w:t>The San Diego County Board of Supervisors approved the County Subarea Plan on Oc</w:t>
      </w:r>
      <w:r w:rsidR="00272160" w:rsidRPr="00DB4C01">
        <w:rPr>
          <w:rFonts w:cs="Helvetica"/>
          <w:lang w:val="en"/>
        </w:rPr>
        <w:t>tober 22, 1997.  </w:t>
      </w:r>
      <w:r w:rsidR="009D7ED3" w:rsidRPr="00DB4C01">
        <w:rPr>
          <w:rFonts w:cs="Helvetica"/>
          <w:lang w:val="en"/>
        </w:rPr>
        <w:t>The boundaries of the County Subarea Plan apply to land that is served by the City of San Diego Metro Wastewater Sewer System</w:t>
      </w:r>
      <w:r w:rsidR="008B10E0">
        <w:rPr>
          <w:rFonts w:cs="Helvetica"/>
          <w:lang w:val="en"/>
        </w:rPr>
        <w:t>:</w:t>
      </w:r>
      <w:r w:rsidR="009D7ED3" w:rsidRPr="00DB4C01">
        <w:rPr>
          <w:rFonts w:cs="Helvetica"/>
          <w:lang w:val="en"/>
        </w:rPr>
        <w:t xml:space="preserve"> from the southern portion of Ramona and the San Dieguito River</w:t>
      </w:r>
      <w:r w:rsidR="001F5445" w:rsidRPr="00DB4C01">
        <w:rPr>
          <w:rFonts w:cs="Helvetica"/>
          <w:lang w:val="en"/>
        </w:rPr>
        <w:t>,</w:t>
      </w:r>
      <w:r w:rsidR="009D7ED3" w:rsidRPr="00DB4C01">
        <w:rPr>
          <w:rFonts w:cs="Helvetica"/>
          <w:lang w:val="en"/>
        </w:rPr>
        <w:t xml:space="preserve"> east to Poway, Lakeside and Alpine</w:t>
      </w:r>
      <w:r w:rsidR="001F5445" w:rsidRPr="00DB4C01">
        <w:rPr>
          <w:rFonts w:cs="Helvetica"/>
          <w:lang w:val="en"/>
        </w:rPr>
        <w:t>,</w:t>
      </w:r>
      <w:r w:rsidR="009D7ED3" w:rsidRPr="00DB4C01">
        <w:rPr>
          <w:rFonts w:cs="Helvetica"/>
          <w:lang w:val="en"/>
        </w:rPr>
        <w:t xml:space="preserve"> and south to the border with Mexico. The County is currently working on a plan for the northern part of the unincorporated area (North County Plan) that extends from the area around the incorporated cities of Oceanside, Encinitas, San Marcos, Vista, and Escondido east to the Cleveland National Forest and north to Riverside. </w:t>
      </w:r>
      <w:r w:rsidR="001F5445" w:rsidRPr="00DB4C01">
        <w:rPr>
          <w:rFonts w:cs="Helvetica"/>
          <w:lang w:val="en"/>
        </w:rPr>
        <w:t xml:space="preserve">Essential facilities including parks can be sited within MSCP land provided:  a) The </w:t>
      </w:r>
      <w:r w:rsidR="009D7ED3" w:rsidRPr="00DB4C01">
        <w:t>project is consistent with the County General Plan, the MSCP and Subarea Plan; b) All feasible mitigation measures have been incorporated, and there are no feasible, less environmentally damaging alternatives that would meet project objectives;</w:t>
      </w:r>
      <w:r w:rsidR="000B1CDA">
        <w:t xml:space="preserve"> </w:t>
      </w:r>
      <w:r w:rsidR="009D7ED3" w:rsidRPr="00DB4C01">
        <w:t xml:space="preserve">c) Where </w:t>
      </w:r>
      <w:r w:rsidR="00DB4C01">
        <w:t>a</w:t>
      </w:r>
      <w:r w:rsidR="009D7ED3" w:rsidRPr="00DB4C01">
        <w:t xml:space="preserve"> project </w:t>
      </w:r>
      <w:r w:rsidR="00DB4C01">
        <w:t>impacts</w:t>
      </w:r>
      <w:r w:rsidR="009D7ED3" w:rsidRPr="00DB4C01">
        <w:t xml:space="preserve"> a wetland or floodplain, mitigation measures result in a net gain</w:t>
      </w:r>
      <w:r w:rsidR="009D7ED3" w:rsidRPr="00B65EB1">
        <w:t xml:space="preserve">; d) Where </w:t>
      </w:r>
      <w:r w:rsidR="0038541C">
        <w:t>a project impacts</w:t>
      </w:r>
      <w:r w:rsidR="009D7ED3" w:rsidRPr="00B65EB1">
        <w:t xml:space="preserve"> steep slopes, revegetat</w:t>
      </w:r>
      <w:r w:rsidR="0038541C">
        <w:t>ion is native</w:t>
      </w:r>
      <w:r w:rsidR="009D7ED3" w:rsidRPr="00B65EB1">
        <w:t xml:space="preserve">; e) No mature riparian woodland is destroyed or reduced in size; and </w:t>
      </w:r>
      <w:r w:rsidR="009D7ED3" w:rsidRPr="004936E0">
        <w:t xml:space="preserve">f) All </w:t>
      </w:r>
      <w:r w:rsidR="00272160" w:rsidRPr="004936E0">
        <w:t>c</w:t>
      </w:r>
      <w:r w:rsidR="009D7ED3" w:rsidRPr="004936E0">
        <w:t xml:space="preserve">ritical </w:t>
      </w:r>
      <w:r w:rsidR="00272160" w:rsidRPr="004936E0">
        <w:t>p</w:t>
      </w:r>
      <w:r w:rsidR="009D7ED3" w:rsidRPr="004936E0">
        <w:t>opulations of</w:t>
      </w:r>
      <w:r w:rsidR="00272160" w:rsidRPr="004936E0">
        <w:t xml:space="preserve"> sensitive species </w:t>
      </w:r>
      <w:r w:rsidR="0038541C">
        <w:t>are</w:t>
      </w:r>
      <w:r w:rsidR="009D7ED3" w:rsidRPr="004936E0">
        <w:t xml:space="preserve"> avoided </w:t>
      </w:r>
      <w:r w:rsidR="00272160" w:rsidRPr="004936E0">
        <w:t>per</w:t>
      </w:r>
      <w:r w:rsidR="009D7ED3" w:rsidRPr="004936E0">
        <w:t xml:space="preserve"> the Subarea Plan. </w:t>
      </w:r>
      <w:r w:rsidR="0038541C" w:rsidRPr="0038541C">
        <w:rPr>
          <w:b/>
        </w:rPr>
        <w:t>ACTION NEEDED</w:t>
      </w:r>
      <w:r w:rsidR="00E913E6">
        <w:rPr>
          <w:b/>
        </w:rPr>
        <w:t>:</w:t>
      </w:r>
      <w:r w:rsidR="0038541C">
        <w:t xml:space="preserve">  </w:t>
      </w:r>
      <w:r w:rsidR="0038541C" w:rsidRPr="00575E83">
        <w:rPr>
          <w:b/>
        </w:rPr>
        <w:t xml:space="preserve">Mark to continue </w:t>
      </w:r>
      <w:r w:rsidR="00E913E6">
        <w:rPr>
          <w:b/>
        </w:rPr>
        <w:t>participating</w:t>
      </w:r>
      <w:r w:rsidR="008B10E0">
        <w:rPr>
          <w:b/>
        </w:rPr>
        <w:t xml:space="preserve"> in PLDO</w:t>
      </w:r>
      <w:r w:rsidR="0038541C" w:rsidRPr="00575E83">
        <w:rPr>
          <w:b/>
        </w:rPr>
        <w:t>.</w:t>
      </w:r>
      <w:r w:rsidR="008B10E0">
        <w:rPr>
          <w:b/>
        </w:rPr>
        <w:t xml:space="preserve">  MSCP should also be monitored.</w:t>
      </w:r>
    </w:p>
    <w:p w:rsidR="00B10015" w:rsidRDefault="00B10015" w:rsidP="00272160">
      <w:pPr>
        <w:pStyle w:val="Default"/>
        <w:ind w:left="144"/>
        <w:rPr>
          <w:rFonts w:asciiTheme="minorHAnsi" w:hAnsiTheme="minorHAnsi"/>
          <w:color w:val="auto"/>
          <w:sz w:val="22"/>
          <w:szCs w:val="22"/>
        </w:rPr>
      </w:pPr>
      <w:r>
        <w:rPr>
          <w:rFonts w:asciiTheme="minorHAnsi" w:hAnsiTheme="minorHAnsi"/>
          <w:noProof/>
          <w:color w:val="auto"/>
          <w:sz w:val="22"/>
          <w:szCs w:val="22"/>
        </w:rPr>
        <w:lastRenderedPageBreak/>
        <w:drawing>
          <wp:inline distT="0" distB="0" distL="0" distR="0">
            <wp:extent cx="594360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B10015" w:rsidRDefault="00B10015" w:rsidP="00272160">
      <w:pPr>
        <w:pStyle w:val="Default"/>
        <w:ind w:left="144"/>
        <w:rPr>
          <w:rFonts w:asciiTheme="minorHAnsi" w:hAnsiTheme="minorHAnsi"/>
          <w:color w:val="auto"/>
          <w:sz w:val="22"/>
          <w:szCs w:val="22"/>
        </w:rPr>
      </w:pPr>
    </w:p>
    <w:p w:rsidR="00FE329A" w:rsidRDefault="0038541C" w:rsidP="0018763A">
      <w:pPr>
        <w:pStyle w:val="Heading3"/>
        <w:shd w:val="clear" w:color="auto" w:fill="FFFFFF"/>
        <w:spacing w:before="0" w:line="240" w:lineRule="auto"/>
        <w:ind w:left="144"/>
        <w:rPr>
          <w:rFonts w:asciiTheme="minorHAnsi" w:hAnsiTheme="minorHAnsi" w:cs="Arial"/>
          <w:color w:val="auto"/>
          <w:sz w:val="22"/>
          <w:szCs w:val="22"/>
          <w:lang w:val="en"/>
        </w:rPr>
      </w:pPr>
      <w:r w:rsidRPr="0038541C">
        <w:rPr>
          <w:rFonts w:asciiTheme="minorHAnsi" w:hAnsiTheme="minorHAnsi"/>
          <w:b/>
          <w:color w:val="auto"/>
          <w:sz w:val="22"/>
          <w:szCs w:val="22"/>
        </w:rPr>
        <w:t>3</w:t>
      </w:r>
      <w:r w:rsidR="001F5445" w:rsidRPr="0038541C">
        <w:rPr>
          <w:rFonts w:asciiTheme="minorHAnsi" w:hAnsiTheme="minorHAnsi"/>
          <w:b/>
          <w:color w:val="auto"/>
          <w:sz w:val="22"/>
          <w:szCs w:val="22"/>
        </w:rPr>
        <w:t xml:space="preserve">. </w:t>
      </w:r>
      <w:r w:rsidR="001F5445" w:rsidRPr="0038541C">
        <w:rPr>
          <w:rFonts w:asciiTheme="minorHAnsi" w:hAnsiTheme="minorHAnsi" w:cs="Arial"/>
          <w:b/>
          <w:color w:val="auto"/>
          <w:sz w:val="22"/>
          <w:szCs w:val="22"/>
          <w:u w:val="single"/>
          <w:lang w:val="en"/>
        </w:rPr>
        <w:t xml:space="preserve">Sweetwater </w:t>
      </w:r>
      <w:r w:rsidR="004936E0" w:rsidRPr="0038541C">
        <w:rPr>
          <w:rFonts w:asciiTheme="minorHAnsi" w:hAnsiTheme="minorHAnsi" w:cs="Arial"/>
          <w:b/>
          <w:color w:val="auto"/>
          <w:sz w:val="22"/>
          <w:szCs w:val="22"/>
          <w:u w:val="single"/>
          <w:lang w:val="en"/>
        </w:rPr>
        <w:t>Reservoir Riding &amp; Hiking Trail</w:t>
      </w:r>
      <w:r w:rsidR="004936E0" w:rsidRPr="0038541C">
        <w:rPr>
          <w:rFonts w:asciiTheme="minorHAnsi" w:hAnsiTheme="minorHAnsi" w:cs="Arial"/>
          <w:b/>
          <w:color w:val="auto"/>
          <w:sz w:val="22"/>
          <w:szCs w:val="22"/>
          <w:lang w:val="en"/>
        </w:rPr>
        <w:t xml:space="preserve">.  </w:t>
      </w:r>
      <w:r w:rsidRPr="0038541C">
        <w:rPr>
          <w:rFonts w:asciiTheme="minorHAnsi" w:hAnsiTheme="minorHAnsi"/>
          <w:color w:val="auto"/>
          <w:sz w:val="22"/>
          <w:szCs w:val="22"/>
        </w:rPr>
        <w:t>Mark Kukuchek</w:t>
      </w:r>
      <w:r w:rsidRPr="0038541C">
        <w:rPr>
          <w:rFonts w:asciiTheme="minorHAnsi" w:hAnsiTheme="minorHAnsi" w:cs="Arial"/>
          <w:color w:val="auto"/>
          <w:sz w:val="22"/>
          <w:szCs w:val="22"/>
          <w:lang w:val="en"/>
        </w:rPr>
        <w:t xml:space="preserve"> </w:t>
      </w:r>
      <w:r w:rsidR="004936E0" w:rsidRPr="0038541C">
        <w:rPr>
          <w:rFonts w:asciiTheme="minorHAnsi" w:hAnsiTheme="minorHAnsi" w:cs="Arial"/>
          <w:color w:val="auto"/>
          <w:sz w:val="22"/>
          <w:szCs w:val="22"/>
          <w:lang w:val="en"/>
        </w:rPr>
        <w:t>also discussed the status of trail</w:t>
      </w:r>
      <w:r w:rsidR="00FE329A">
        <w:rPr>
          <w:rFonts w:asciiTheme="minorHAnsi" w:hAnsiTheme="minorHAnsi" w:cs="Arial"/>
          <w:color w:val="auto"/>
          <w:sz w:val="22"/>
          <w:szCs w:val="22"/>
          <w:lang w:val="en"/>
        </w:rPr>
        <w:t>s</w:t>
      </w:r>
      <w:r w:rsidR="004936E0" w:rsidRPr="0038541C">
        <w:rPr>
          <w:rFonts w:asciiTheme="minorHAnsi" w:hAnsiTheme="minorHAnsi" w:cs="Arial"/>
          <w:color w:val="auto"/>
          <w:sz w:val="22"/>
          <w:szCs w:val="22"/>
          <w:lang w:val="en"/>
        </w:rPr>
        <w:t xml:space="preserve"> in the reservoir area</w:t>
      </w:r>
      <w:r w:rsidR="00FE329A">
        <w:rPr>
          <w:rFonts w:asciiTheme="minorHAnsi" w:hAnsiTheme="minorHAnsi" w:cs="Arial"/>
          <w:color w:val="auto"/>
          <w:sz w:val="22"/>
          <w:szCs w:val="22"/>
          <w:lang w:val="en"/>
        </w:rPr>
        <w:t xml:space="preserve"> – the loop trail and the truck track</w:t>
      </w:r>
      <w:r w:rsidR="004936E0" w:rsidRPr="0038541C">
        <w:rPr>
          <w:rFonts w:asciiTheme="minorHAnsi" w:hAnsiTheme="minorHAnsi" w:cs="Arial"/>
          <w:color w:val="auto"/>
          <w:sz w:val="22"/>
          <w:szCs w:val="22"/>
          <w:lang w:val="en"/>
        </w:rPr>
        <w:t xml:space="preserve">.  </w:t>
      </w:r>
      <w:r w:rsidR="001F5445" w:rsidRPr="0038541C">
        <w:rPr>
          <w:rFonts w:asciiTheme="minorHAnsi" w:hAnsiTheme="minorHAnsi" w:cs="Arial"/>
          <w:color w:val="auto"/>
          <w:sz w:val="22"/>
          <w:szCs w:val="22"/>
          <w:lang w:val="en"/>
        </w:rPr>
        <w:t xml:space="preserve">The Sweetwater Reservoir Riding and Hiking Trail is a County of San Diego trail, operated through an easement granted by Sweetwater Authority. The trail is nearly five miles long and runs along the south side of Sweetwater Reservoir. The trail entrance is at Sweetwater Regional Park off of San Miguel Road in Bonita. </w:t>
      </w:r>
      <w:hyperlink r:id="rId14" w:history="1">
        <w:r w:rsidR="004936E0" w:rsidRPr="0038541C">
          <w:rPr>
            <w:rStyle w:val="Hyperlink"/>
            <w:rFonts w:asciiTheme="minorHAnsi" w:hAnsiTheme="minorHAnsi" w:cs="Arial"/>
            <w:color w:val="auto"/>
            <w:sz w:val="22"/>
            <w:szCs w:val="22"/>
            <w:lang w:val="en"/>
          </w:rPr>
          <w:t>http://www.sdparks.org/content/sdparks/en/park-pages/SweetwaterSummit.html</w:t>
        </w:r>
      </w:hyperlink>
      <w:r w:rsidR="004936E0" w:rsidRPr="0038541C">
        <w:rPr>
          <w:rFonts w:asciiTheme="minorHAnsi" w:hAnsiTheme="minorHAnsi" w:cs="Arial"/>
          <w:color w:val="auto"/>
          <w:sz w:val="22"/>
          <w:szCs w:val="22"/>
          <w:lang w:val="en"/>
        </w:rPr>
        <w:t xml:space="preserve"> P</w:t>
      </w:r>
      <w:r w:rsidR="001F5445" w:rsidRPr="0038541C">
        <w:rPr>
          <w:rFonts w:asciiTheme="minorHAnsi" w:hAnsiTheme="minorHAnsi" w:cs="Arial"/>
          <w:color w:val="auto"/>
          <w:sz w:val="22"/>
          <w:szCs w:val="22"/>
          <w:lang w:val="en"/>
        </w:rPr>
        <w:t>edestrians, bicycles, horses and pets are allowed on the trail. No rest rooms or drinking facilities are available on the trail.</w:t>
      </w:r>
      <w:r w:rsidR="004936E0" w:rsidRPr="0038541C">
        <w:rPr>
          <w:rFonts w:asciiTheme="minorHAnsi" w:hAnsiTheme="minorHAnsi" w:cs="Arial"/>
          <w:color w:val="auto"/>
          <w:sz w:val="22"/>
          <w:szCs w:val="22"/>
          <w:lang w:val="en"/>
        </w:rPr>
        <w:t xml:space="preserve">  </w:t>
      </w:r>
    </w:p>
    <w:p w:rsidR="00FE329A" w:rsidRDefault="00FE329A" w:rsidP="0018763A">
      <w:pPr>
        <w:pStyle w:val="Heading3"/>
        <w:shd w:val="clear" w:color="auto" w:fill="FFFFFF"/>
        <w:spacing w:before="0" w:line="240" w:lineRule="auto"/>
        <w:ind w:left="144"/>
        <w:rPr>
          <w:rFonts w:asciiTheme="minorHAnsi" w:hAnsiTheme="minorHAnsi" w:cs="Arial"/>
          <w:color w:val="auto"/>
          <w:sz w:val="22"/>
          <w:szCs w:val="22"/>
          <w:lang w:val="en"/>
        </w:rPr>
      </w:pPr>
    </w:p>
    <w:p w:rsidR="0018763A" w:rsidRPr="00884A2F" w:rsidRDefault="00FE329A" w:rsidP="00884A2F">
      <w:pPr>
        <w:pStyle w:val="Heading3"/>
        <w:shd w:val="clear" w:color="auto" w:fill="FFFFFF"/>
        <w:spacing w:before="0" w:line="240" w:lineRule="auto"/>
        <w:ind w:left="144"/>
        <w:rPr>
          <w:rFonts w:asciiTheme="minorHAnsi" w:hAnsiTheme="minorHAnsi" w:cs="Arial"/>
          <w:color w:val="302E33"/>
          <w:sz w:val="22"/>
          <w:szCs w:val="22"/>
          <w:lang w:val="en"/>
        </w:rPr>
      </w:pPr>
      <w:r>
        <w:rPr>
          <w:rFonts w:asciiTheme="minorHAnsi" w:hAnsiTheme="minorHAnsi" w:cs="Arial"/>
          <w:color w:val="auto"/>
          <w:sz w:val="22"/>
          <w:szCs w:val="22"/>
          <w:lang w:val="en"/>
        </w:rPr>
        <w:t>The</w:t>
      </w:r>
      <w:r w:rsidR="004936E0" w:rsidRPr="0038541C">
        <w:rPr>
          <w:rFonts w:asciiTheme="minorHAnsi" w:hAnsiTheme="minorHAnsi" w:cs="Arial"/>
          <w:color w:val="auto"/>
          <w:sz w:val="22"/>
          <w:szCs w:val="22"/>
          <w:lang w:val="en"/>
        </w:rPr>
        <w:t xml:space="preserve"> truck t</w:t>
      </w:r>
      <w:r>
        <w:rPr>
          <w:rFonts w:asciiTheme="minorHAnsi" w:hAnsiTheme="minorHAnsi" w:cs="Arial"/>
          <w:color w:val="auto"/>
          <w:sz w:val="22"/>
          <w:szCs w:val="22"/>
          <w:lang w:val="en"/>
        </w:rPr>
        <w:t>r</w:t>
      </w:r>
      <w:r w:rsidR="004936E0" w:rsidRPr="0038541C">
        <w:rPr>
          <w:rFonts w:asciiTheme="minorHAnsi" w:hAnsiTheme="minorHAnsi" w:cs="Arial"/>
          <w:color w:val="auto"/>
          <w:sz w:val="22"/>
          <w:szCs w:val="22"/>
          <w:lang w:val="en"/>
        </w:rPr>
        <w:t xml:space="preserve">ack </w:t>
      </w:r>
      <w:r>
        <w:rPr>
          <w:rFonts w:asciiTheme="minorHAnsi" w:hAnsiTheme="minorHAnsi" w:cs="Arial"/>
          <w:color w:val="auto"/>
          <w:sz w:val="22"/>
          <w:szCs w:val="22"/>
          <w:lang w:val="en"/>
        </w:rPr>
        <w:t xml:space="preserve">is </w:t>
      </w:r>
      <w:r w:rsidR="004936E0" w:rsidRPr="0038541C">
        <w:rPr>
          <w:rFonts w:asciiTheme="minorHAnsi" w:hAnsiTheme="minorHAnsi" w:cs="Arial"/>
          <w:color w:val="auto"/>
          <w:sz w:val="22"/>
          <w:szCs w:val="22"/>
          <w:lang w:val="en"/>
        </w:rPr>
        <w:t xml:space="preserve">through an area with vernal pools that the wildlife agencies want to close now that the Reservoir Loop Trail is open.  Horses are not to be allowed on the loop trail because </w:t>
      </w:r>
      <w:r w:rsidR="004936E0">
        <w:rPr>
          <w:rFonts w:asciiTheme="minorHAnsi" w:hAnsiTheme="minorHAnsi" w:cs="Arial"/>
          <w:color w:val="auto"/>
          <w:sz w:val="22"/>
          <w:szCs w:val="22"/>
          <w:lang w:val="en"/>
        </w:rPr>
        <w:t xml:space="preserve">of concerns about </w:t>
      </w:r>
      <w:r w:rsidR="004936E0" w:rsidRPr="00C7151B">
        <w:rPr>
          <w:rFonts w:asciiTheme="minorHAnsi" w:hAnsiTheme="minorHAnsi" w:cs="Arial"/>
          <w:i/>
          <w:color w:val="auto"/>
          <w:sz w:val="22"/>
          <w:szCs w:val="22"/>
          <w:lang w:val="en"/>
        </w:rPr>
        <w:t>E. coli</w:t>
      </w:r>
      <w:r w:rsidR="004936E0">
        <w:rPr>
          <w:rFonts w:asciiTheme="minorHAnsi" w:hAnsiTheme="minorHAnsi" w:cs="Arial"/>
          <w:color w:val="auto"/>
          <w:sz w:val="22"/>
          <w:szCs w:val="22"/>
          <w:lang w:val="en"/>
        </w:rPr>
        <w:t xml:space="preserve"> (bacteria) from manure running </w:t>
      </w:r>
      <w:r w:rsidR="004936E0" w:rsidRPr="0038541C">
        <w:rPr>
          <w:rFonts w:asciiTheme="minorHAnsi" w:hAnsiTheme="minorHAnsi" w:cs="Arial"/>
          <w:color w:val="auto"/>
          <w:sz w:val="22"/>
          <w:szCs w:val="22"/>
          <w:lang w:val="en"/>
        </w:rPr>
        <w:t>off into the drinking water reservoir.  Apparently Supervisor Cox got some FEMA money to repair a river bottom trail washout.</w:t>
      </w:r>
      <w:r w:rsidR="001C2BC1" w:rsidRPr="0038541C">
        <w:rPr>
          <w:rFonts w:asciiTheme="minorHAnsi" w:hAnsiTheme="minorHAnsi" w:cs="Arial"/>
          <w:color w:val="auto"/>
          <w:sz w:val="22"/>
          <w:szCs w:val="22"/>
          <w:lang w:val="en"/>
        </w:rPr>
        <w:t xml:space="preserve">  </w:t>
      </w:r>
      <w:r w:rsidR="0039510C">
        <w:rPr>
          <w:rFonts w:asciiTheme="minorHAnsi" w:hAnsiTheme="minorHAnsi" w:cs="Arial"/>
          <w:color w:val="auto"/>
          <w:sz w:val="22"/>
          <w:szCs w:val="22"/>
          <w:lang w:val="en"/>
        </w:rPr>
        <w:t xml:space="preserve">There is an alternative  trail via an SDG&amp;E easement.  </w:t>
      </w:r>
      <w:r w:rsidR="001C2BC1" w:rsidRPr="0038541C">
        <w:rPr>
          <w:rFonts w:asciiTheme="minorHAnsi" w:hAnsiTheme="minorHAnsi" w:cs="Arial"/>
          <w:color w:val="auto"/>
          <w:sz w:val="22"/>
          <w:szCs w:val="22"/>
          <w:lang w:val="en"/>
        </w:rPr>
        <w:t xml:space="preserve">The General Manager is </w:t>
      </w:r>
      <w:r w:rsidR="001C2BC1" w:rsidRPr="0038541C">
        <w:rPr>
          <w:rFonts w:asciiTheme="minorHAnsi" w:hAnsiTheme="minorHAnsi" w:cs="Arial"/>
          <w:color w:val="302E33"/>
          <w:sz w:val="22"/>
          <w:szCs w:val="22"/>
          <w:lang w:val="en"/>
        </w:rPr>
        <w:t>General Manager Tish Berge 619-420-1413</w:t>
      </w:r>
      <w:r w:rsidR="0018763A">
        <w:rPr>
          <w:rFonts w:asciiTheme="minorHAnsi" w:hAnsiTheme="minorHAnsi" w:cs="Arial"/>
          <w:color w:val="302E33"/>
          <w:sz w:val="22"/>
          <w:szCs w:val="22"/>
          <w:lang w:val="en"/>
        </w:rPr>
        <w:t xml:space="preserve">.  </w:t>
      </w:r>
      <w:r w:rsidR="0018763A" w:rsidRPr="00884A2F">
        <w:rPr>
          <w:rFonts w:asciiTheme="minorHAnsi" w:hAnsiTheme="minorHAnsi"/>
          <w:b/>
          <w:color w:val="auto"/>
          <w:sz w:val="22"/>
          <w:szCs w:val="22"/>
          <w:lang w:val="en"/>
        </w:rPr>
        <w:t>A</w:t>
      </w:r>
      <w:r w:rsidR="006A70F1">
        <w:rPr>
          <w:rFonts w:asciiTheme="minorHAnsi" w:hAnsiTheme="minorHAnsi"/>
          <w:b/>
          <w:color w:val="auto"/>
          <w:sz w:val="22"/>
          <w:szCs w:val="22"/>
          <w:lang w:val="en"/>
        </w:rPr>
        <w:t>CTION NEEDED:  Bonita Valley Horsemen are participating.</w:t>
      </w:r>
    </w:p>
    <w:p w:rsidR="0018763A" w:rsidRPr="00884A2F" w:rsidRDefault="001F5445" w:rsidP="00CF63EB">
      <w:pPr>
        <w:shd w:val="clear" w:color="auto" w:fill="FFFFFF"/>
        <w:spacing w:after="0" w:line="240" w:lineRule="auto"/>
        <w:ind w:left="144"/>
        <w:rPr>
          <w:rFonts w:cs="Times New Roman"/>
        </w:rPr>
      </w:pPr>
      <w:r w:rsidRPr="00B10015">
        <w:rPr>
          <w:rFonts w:cs="Arial"/>
          <w:lang w:val="en"/>
        </w:rPr>
        <w:br/>
      </w:r>
      <w:r w:rsidR="0038541C" w:rsidRPr="00CF63EB">
        <w:rPr>
          <w:rFonts w:cs="Arial"/>
          <w:b/>
          <w:lang w:val="en"/>
        </w:rPr>
        <w:t>4</w:t>
      </w:r>
      <w:r w:rsidR="004936E0" w:rsidRPr="00CF63EB">
        <w:rPr>
          <w:rFonts w:cs="Arial"/>
          <w:b/>
          <w:lang w:val="en"/>
        </w:rPr>
        <w:t xml:space="preserve">.  </w:t>
      </w:r>
      <w:r w:rsidR="004936E0" w:rsidRPr="00CF63EB">
        <w:rPr>
          <w:rFonts w:cs="Arial"/>
          <w:b/>
          <w:u w:val="single"/>
          <w:lang w:val="en"/>
        </w:rPr>
        <w:t>Land Use Passes</w:t>
      </w:r>
      <w:r w:rsidR="004936E0" w:rsidRPr="00CF63EB">
        <w:rPr>
          <w:rFonts w:cs="Arial"/>
          <w:b/>
          <w:lang w:val="en"/>
        </w:rPr>
        <w:t>.</w:t>
      </w:r>
      <w:r w:rsidR="004936E0" w:rsidRPr="00CF63EB">
        <w:rPr>
          <w:rFonts w:cs="Arial"/>
          <w:lang w:val="en"/>
        </w:rPr>
        <w:t xml:space="preserve">  </w:t>
      </w:r>
      <w:r w:rsidR="0038541C" w:rsidRPr="00CF63EB">
        <w:t>Mark Kukuchek</w:t>
      </w:r>
      <w:r w:rsidR="00CF63EB">
        <w:rPr>
          <w:rFonts w:cs="Arial"/>
          <w:lang w:val="en"/>
        </w:rPr>
        <w:t xml:space="preserve"> also said that </w:t>
      </w:r>
      <w:r w:rsidR="00CF63EB" w:rsidRPr="00CF63EB">
        <w:rPr>
          <w:color w:val="000000"/>
        </w:rPr>
        <w:t xml:space="preserve">he California Department of Fish and Wildlife (CDFW) is expanding its Lands Pass Program to include 43 </w:t>
      </w:r>
      <w:r w:rsidR="00CF63EB">
        <w:rPr>
          <w:color w:val="000000"/>
        </w:rPr>
        <w:t xml:space="preserve">(of 247) </w:t>
      </w:r>
      <w:r w:rsidR="00CF63EB" w:rsidRPr="00CF63EB">
        <w:rPr>
          <w:color w:val="000000"/>
        </w:rPr>
        <w:t>wildlife areas and ecological reserves</w:t>
      </w:r>
      <w:r w:rsidR="00E913E6">
        <w:rPr>
          <w:color w:val="000000"/>
        </w:rPr>
        <w:t xml:space="preserve"> (</w:t>
      </w:r>
      <w:hyperlink r:id="rId15" w:history="1">
        <w:r w:rsidR="00E913E6" w:rsidRPr="00B10015">
          <w:rPr>
            <w:rStyle w:val="Hyperlink"/>
            <w:rFonts w:cs="Times New Roman"/>
            <w:color w:val="auto"/>
          </w:rPr>
          <w:t>https://nrm.dfg.ca.gov/FileHandler.ashx?DocumentID=149824&amp;inline</w:t>
        </w:r>
      </w:hyperlink>
      <w:r w:rsidR="00E913E6">
        <w:rPr>
          <w:rStyle w:val="Hyperlink"/>
          <w:rFonts w:cs="Times New Roman"/>
          <w:color w:val="auto"/>
        </w:rPr>
        <w:t>)</w:t>
      </w:r>
      <w:r w:rsidR="00CF63EB" w:rsidRPr="00CF63EB">
        <w:rPr>
          <w:color w:val="000000"/>
        </w:rPr>
        <w:t>.</w:t>
      </w:r>
      <w:r w:rsidR="00CF63EB">
        <w:rPr>
          <w:color w:val="000000"/>
        </w:rPr>
        <w:t xml:space="preserve">  </w:t>
      </w:r>
      <w:r w:rsidR="00CF63EB" w:rsidRPr="00CF63EB">
        <w:rPr>
          <w:color w:val="000000"/>
        </w:rPr>
        <w:t xml:space="preserve">CDFW manages </w:t>
      </w:r>
      <w:r w:rsidR="00CF63EB">
        <w:rPr>
          <w:color w:val="000000"/>
        </w:rPr>
        <w:t>more than</w:t>
      </w:r>
      <w:r w:rsidR="00CF63EB" w:rsidRPr="00CF63EB">
        <w:rPr>
          <w:color w:val="000000"/>
        </w:rPr>
        <w:t xml:space="preserve"> 1 million acres of land. </w:t>
      </w:r>
      <w:r w:rsidR="00CF63EB">
        <w:rPr>
          <w:color w:val="000000"/>
        </w:rPr>
        <w:t>Most of the</w:t>
      </w:r>
      <w:r w:rsidR="00CF63EB" w:rsidRPr="00CF63EB">
        <w:rPr>
          <w:color w:val="000000"/>
        </w:rPr>
        <w:t xml:space="preserve"> funding to manage the</w:t>
      </w:r>
      <w:r w:rsidR="00CF63EB">
        <w:rPr>
          <w:color w:val="000000"/>
        </w:rPr>
        <w:t>m</w:t>
      </w:r>
      <w:r w:rsidR="00CF63EB" w:rsidRPr="00CF63EB">
        <w:rPr>
          <w:color w:val="000000"/>
        </w:rPr>
        <w:t xml:space="preserve"> comes from hunters and anglers</w:t>
      </w:r>
      <w:r w:rsidR="00CF63EB">
        <w:rPr>
          <w:color w:val="000000"/>
        </w:rPr>
        <w:t>.</w:t>
      </w:r>
      <w:r w:rsidR="00CF63EB" w:rsidRPr="00CF63EB">
        <w:rPr>
          <w:color w:val="000000"/>
        </w:rPr>
        <w:t xml:space="preserve"> The State Legislature direc</w:t>
      </w:r>
      <w:r w:rsidR="00CF63EB">
        <w:rPr>
          <w:color w:val="000000"/>
        </w:rPr>
        <w:t>ted CDFW to develop more income</w:t>
      </w:r>
      <w:r w:rsidR="00CF63EB" w:rsidRPr="00CF63EB">
        <w:rPr>
          <w:color w:val="000000"/>
        </w:rPr>
        <w:t>. In August 2016, after a lengthy public review process, the Fish and Game Commission voted to add 37</w:t>
      </w:r>
      <w:r w:rsidR="00CF63EB">
        <w:rPr>
          <w:color w:val="000000"/>
        </w:rPr>
        <w:t xml:space="preserve"> more </w:t>
      </w:r>
      <w:r w:rsidR="00CF63EB" w:rsidRPr="00CF63EB">
        <w:rPr>
          <w:color w:val="000000"/>
        </w:rPr>
        <w:t>properties</w:t>
      </w:r>
      <w:r w:rsidR="00CF63EB">
        <w:rPr>
          <w:color w:val="000000"/>
        </w:rPr>
        <w:t xml:space="preserve"> to the visitor pass requirement.</w:t>
      </w:r>
      <w:r w:rsidR="00CF63EB" w:rsidRPr="00CF63EB">
        <w:rPr>
          <w:color w:val="000000"/>
        </w:rPr>
        <w:t xml:space="preserve"> </w:t>
      </w:r>
      <w:r w:rsidR="0038541C" w:rsidRPr="00CF63EB">
        <w:rPr>
          <w:rFonts w:cs="Arial"/>
          <w:lang w:val="en"/>
        </w:rPr>
        <w:t>E</w:t>
      </w:r>
      <w:r w:rsidR="001C2BC1" w:rsidRPr="00CF63EB">
        <w:rPr>
          <w:rFonts w:cs="Arial"/>
          <w:lang w:val="en"/>
        </w:rPr>
        <w:t xml:space="preserve">ach visitor 16 years of age or older </w:t>
      </w:r>
      <w:r w:rsidR="00CF63EB">
        <w:rPr>
          <w:rFonts w:cs="Arial"/>
          <w:lang w:val="en"/>
        </w:rPr>
        <w:t>must</w:t>
      </w:r>
      <w:r w:rsidR="001C2BC1" w:rsidRPr="00CF63EB">
        <w:rPr>
          <w:rFonts w:cs="Arial"/>
          <w:lang w:val="en"/>
        </w:rPr>
        <w:t xml:space="preserve"> carry a pass</w:t>
      </w:r>
      <w:r w:rsidR="00CF63EB">
        <w:rPr>
          <w:rFonts w:cs="Arial"/>
          <w:lang w:val="en"/>
        </w:rPr>
        <w:t>, unless they</w:t>
      </w:r>
      <w:r w:rsidR="001C2BC1" w:rsidRPr="00CF63EB">
        <w:rPr>
          <w:rFonts w:cs="Arial"/>
          <w:lang w:val="en"/>
        </w:rPr>
        <w:t xml:space="preserve"> are carrying their own valid California hunting or fishing license. School and organized youth groups (including accompanying adults), are also exempt. </w:t>
      </w:r>
      <w:hyperlink r:id="rId16" w:history="1">
        <w:r w:rsidR="00E913E6" w:rsidRPr="00E31555">
          <w:rPr>
            <w:rStyle w:val="Hyperlink"/>
            <w:rFonts w:cs="Arial"/>
            <w:lang w:val="en"/>
          </w:rPr>
          <w:t>https://www.wildlife.ca.gov/licensing/lands-pass</w:t>
        </w:r>
      </w:hyperlink>
      <w:r w:rsidR="001C2BC1" w:rsidRPr="00B10015">
        <w:rPr>
          <w:rFonts w:cs="Arial"/>
          <w:lang w:val="en"/>
        </w:rPr>
        <w:t xml:space="preserve">  </w:t>
      </w:r>
      <w:r w:rsidR="00E913E6">
        <w:rPr>
          <w:rFonts w:eastAsia="Times New Roman" w:cs="Arial"/>
          <w:bCs/>
          <w:lang w:val="en"/>
        </w:rPr>
        <w:t>Daily p</w:t>
      </w:r>
      <w:r w:rsidR="001C2BC1" w:rsidRPr="00B10015">
        <w:rPr>
          <w:rFonts w:eastAsia="Times New Roman" w:cs="Arial"/>
          <w:bCs/>
          <w:lang w:val="en"/>
        </w:rPr>
        <w:t>ass</w:t>
      </w:r>
      <w:r w:rsidR="00B10015" w:rsidRPr="00B10015">
        <w:rPr>
          <w:rFonts w:eastAsia="Times New Roman" w:cs="Arial"/>
          <w:b/>
          <w:bCs/>
          <w:lang w:val="en"/>
        </w:rPr>
        <w:t xml:space="preserve"> </w:t>
      </w:r>
      <w:r w:rsidR="00B10015" w:rsidRPr="00B10015">
        <w:rPr>
          <w:rFonts w:eastAsia="Times New Roman" w:cs="Arial"/>
          <w:lang w:val="en"/>
        </w:rPr>
        <w:t xml:space="preserve">$4.32; </w:t>
      </w:r>
      <w:r w:rsidR="00E913E6">
        <w:rPr>
          <w:rFonts w:eastAsia="Times New Roman" w:cs="Arial"/>
          <w:lang w:val="en"/>
        </w:rPr>
        <w:t>a</w:t>
      </w:r>
      <w:r w:rsidR="001C2BC1" w:rsidRPr="00B10015">
        <w:rPr>
          <w:rFonts w:eastAsia="Times New Roman" w:cs="Arial"/>
          <w:bCs/>
          <w:lang w:val="en"/>
        </w:rPr>
        <w:t xml:space="preserve">nnual </w:t>
      </w:r>
      <w:r w:rsidR="00E913E6">
        <w:rPr>
          <w:rFonts w:eastAsia="Times New Roman" w:cs="Arial"/>
          <w:bCs/>
          <w:lang w:val="en"/>
        </w:rPr>
        <w:t>p</w:t>
      </w:r>
      <w:r w:rsidR="001C2BC1" w:rsidRPr="00B10015">
        <w:rPr>
          <w:rFonts w:eastAsia="Times New Roman" w:cs="Arial"/>
          <w:bCs/>
          <w:lang w:val="en"/>
        </w:rPr>
        <w:t>ass</w:t>
      </w:r>
      <w:r w:rsidR="001C2BC1" w:rsidRPr="00B10015">
        <w:rPr>
          <w:rFonts w:eastAsia="Times New Roman" w:cs="Arial"/>
          <w:b/>
          <w:bCs/>
          <w:lang w:val="en"/>
        </w:rPr>
        <w:t xml:space="preserve"> </w:t>
      </w:r>
      <w:r w:rsidR="001C2BC1" w:rsidRPr="001C2BC1">
        <w:rPr>
          <w:rFonts w:eastAsia="Times New Roman" w:cs="Arial"/>
          <w:lang w:val="en"/>
        </w:rPr>
        <w:t>$24.33. If you purchase an annual lands pass after the first of the year, it is valid for the remainder of that year.</w:t>
      </w:r>
      <w:r w:rsidR="00B10015" w:rsidRPr="00B10015">
        <w:rPr>
          <w:rFonts w:eastAsia="Times New Roman" w:cs="Arial"/>
          <w:lang w:val="en"/>
        </w:rPr>
        <w:t xml:space="preserve">  </w:t>
      </w:r>
      <w:r w:rsidR="00B10015" w:rsidRPr="00E913E6">
        <w:rPr>
          <w:rFonts w:eastAsia="Times New Roman" w:cs="Arial"/>
          <w:lang w:val="en"/>
        </w:rPr>
        <w:t xml:space="preserve">Tracy Nelson </w:t>
      </w:r>
      <w:r w:rsidR="00E913E6" w:rsidRPr="00E913E6">
        <w:rPr>
          <w:rFonts w:eastAsia="Times New Roman" w:cs="Arial"/>
          <w:lang w:val="en"/>
        </w:rPr>
        <w:t xml:space="preserve">and </w:t>
      </w:r>
      <w:hyperlink r:id="rId17" w:history="1">
        <w:r w:rsidR="00E913E6" w:rsidRPr="00E31555">
          <w:rPr>
            <w:rStyle w:val="Hyperlink"/>
          </w:rPr>
          <w:t>Julie.Horenstein@wildlife.ca.gov</w:t>
        </w:r>
      </w:hyperlink>
      <w:r w:rsidR="00E913E6" w:rsidRPr="00E913E6">
        <w:t> are contacts</w:t>
      </w:r>
      <w:r w:rsidR="00B10015" w:rsidRPr="00E913E6">
        <w:rPr>
          <w:rFonts w:eastAsia="Times New Roman" w:cs="Arial"/>
          <w:lang w:val="en"/>
        </w:rPr>
        <w:t xml:space="preserve">.  </w:t>
      </w:r>
      <w:r w:rsidR="001C2BC1" w:rsidRPr="00B10015">
        <w:rPr>
          <w:rFonts w:cs="Times New Roman"/>
        </w:rPr>
        <w:t>P</w:t>
      </w:r>
      <w:r w:rsidR="0038541C">
        <w:rPr>
          <w:rFonts w:cs="Times New Roman"/>
        </w:rPr>
        <w:t>r</w:t>
      </w:r>
      <w:r w:rsidR="001C2BC1" w:rsidRPr="00B10015">
        <w:rPr>
          <w:rFonts w:cs="Times New Roman"/>
        </w:rPr>
        <w:t xml:space="preserve">operties affected </w:t>
      </w:r>
      <w:r w:rsidR="00E913E6">
        <w:rPr>
          <w:rFonts w:cs="Times New Roman"/>
        </w:rPr>
        <w:t>i</w:t>
      </w:r>
      <w:r w:rsidR="001C2BC1" w:rsidRPr="00B10015">
        <w:rPr>
          <w:rFonts w:cs="Times New Roman"/>
        </w:rPr>
        <w:t>nclude:</w:t>
      </w:r>
      <w:r w:rsidR="00B10015" w:rsidRPr="00B10015">
        <w:rPr>
          <w:rFonts w:cs="Times New Roman"/>
        </w:rPr>
        <w:t xml:space="preserve"> </w:t>
      </w:r>
      <w:r w:rsidR="001C2BC1" w:rsidRPr="001C2BC1">
        <w:rPr>
          <w:rFonts w:cs="Times New Roman"/>
        </w:rPr>
        <w:t>Batiquitos Lagoon</w:t>
      </w:r>
      <w:r w:rsidR="001C2BC1" w:rsidRPr="00B10015">
        <w:rPr>
          <w:rFonts w:cs="Times New Roman"/>
        </w:rPr>
        <w:t>,</w:t>
      </w:r>
      <w:r w:rsidR="001C2BC1" w:rsidRPr="001C2BC1">
        <w:rPr>
          <w:rFonts w:cs="Times New Roman"/>
        </w:rPr>
        <w:t xml:space="preserve"> </w:t>
      </w:r>
      <w:r w:rsidR="001C2BC1" w:rsidRPr="00B10015">
        <w:rPr>
          <w:rFonts w:cs="Times New Roman"/>
        </w:rPr>
        <w:t>Boden Canyon, Hollenbeck Canyon, and San Elijo Lagoon.</w:t>
      </w:r>
      <w:r w:rsidR="00884A2F">
        <w:rPr>
          <w:rFonts w:cs="Times New Roman"/>
        </w:rPr>
        <w:t xml:space="preserve">  </w:t>
      </w:r>
      <w:r w:rsidR="00575E83" w:rsidRPr="0018763A">
        <w:rPr>
          <w:rFonts w:cs="Times New Roman"/>
          <w:b/>
        </w:rPr>
        <w:t xml:space="preserve">ACTIONS NEEDED:  </w:t>
      </w:r>
      <w:r w:rsidR="0018763A" w:rsidRPr="0018763A">
        <w:rPr>
          <w:rFonts w:cs="Times New Roman"/>
          <w:b/>
        </w:rPr>
        <w:t>Purchase pass if going to one of these areas.</w:t>
      </w:r>
    </w:p>
    <w:p w:rsidR="0018763A" w:rsidRDefault="0018763A" w:rsidP="004936E0">
      <w:pPr>
        <w:pStyle w:val="Heading1"/>
        <w:shd w:val="clear" w:color="auto" w:fill="FFFFFF"/>
        <w:rPr>
          <w:rFonts w:asciiTheme="minorHAnsi" w:hAnsiTheme="minorHAnsi" w:cs="Arial"/>
          <w:color w:val="auto"/>
          <w:sz w:val="22"/>
          <w:szCs w:val="22"/>
          <w:lang w:val="en"/>
        </w:rPr>
      </w:pPr>
      <w:r>
        <w:rPr>
          <w:rFonts w:asciiTheme="minorHAnsi" w:hAnsiTheme="minorHAnsi" w:cs="Arial"/>
          <w:noProof/>
          <w:color w:val="auto"/>
          <w:sz w:val="22"/>
          <w:szCs w:val="22"/>
        </w:rPr>
        <w:lastRenderedPageBreak/>
        <w:drawing>
          <wp:inline distT="0" distB="0" distL="0" distR="0">
            <wp:extent cx="5934075" cy="2514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2514600"/>
                    </a:xfrm>
                    <a:prstGeom prst="rect">
                      <a:avLst/>
                    </a:prstGeom>
                    <a:noFill/>
                    <a:ln>
                      <a:noFill/>
                    </a:ln>
                  </pic:spPr>
                </pic:pic>
              </a:graphicData>
            </a:graphic>
          </wp:inline>
        </w:drawing>
      </w:r>
    </w:p>
    <w:p w:rsidR="00E913E6" w:rsidRDefault="00E913E6" w:rsidP="00E913E6">
      <w:pPr>
        <w:pStyle w:val="Heading1"/>
        <w:shd w:val="clear" w:color="auto" w:fill="FFFFFF"/>
        <w:spacing w:before="0" w:after="120" w:line="240" w:lineRule="auto"/>
        <w:rPr>
          <w:rFonts w:asciiTheme="minorHAnsi" w:hAnsiTheme="minorHAnsi" w:cs="Arial"/>
          <w:b/>
          <w:color w:val="auto"/>
          <w:sz w:val="22"/>
          <w:szCs w:val="22"/>
          <w:u w:val="single"/>
          <w:lang w:val="en"/>
        </w:rPr>
      </w:pPr>
    </w:p>
    <w:p w:rsidR="00FE329A" w:rsidRDefault="0018763A" w:rsidP="00E913E6">
      <w:pPr>
        <w:pStyle w:val="Heading1"/>
        <w:shd w:val="clear" w:color="auto" w:fill="FFFFFF"/>
        <w:spacing w:before="0" w:after="120" w:line="240" w:lineRule="auto"/>
        <w:rPr>
          <w:rFonts w:asciiTheme="minorHAnsi" w:hAnsiTheme="minorHAnsi"/>
          <w:b/>
          <w:color w:val="auto"/>
          <w:sz w:val="22"/>
          <w:szCs w:val="22"/>
          <w:lang w:val="en"/>
        </w:rPr>
      </w:pPr>
      <w:r w:rsidRPr="00FE329A">
        <w:rPr>
          <w:rFonts w:asciiTheme="minorHAnsi" w:hAnsiTheme="minorHAnsi" w:cs="Arial"/>
          <w:b/>
          <w:color w:val="auto"/>
          <w:sz w:val="22"/>
          <w:szCs w:val="22"/>
          <w:u w:val="single"/>
          <w:lang w:val="en"/>
        </w:rPr>
        <w:t>5. El Monte Update.</w:t>
      </w:r>
      <w:r>
        <w:rPr>
          <w:rFonts w:asciiTheme="minorHAnsi" w:hAnsiTheme="minorHAnsi" w:cs="Arial"/>
          <w:color w:val="auto"/>
          <w:sz w:val="22"/>
          <w:szCs w:val="22"/>
          <w:lang w:val="en"/>
        </w:rPr>
        <w:t xml:space="preserve">  Lisa Wood </w:t>
      </w:r>
      <w:r w:rsidR="00C7151B">
        <w:rPr>
          <w:rFonts w:asciiTheme="minorHAnsi" w:hAnsiTheme="minorHAnsi" w:cs="Arial"/>
          <w:color w:val="auto"/>
          <w:sz w:val="22"/>
          <w:szCs w:val="22"/>
          <w:lang w:val="en"/>
        </w:rPr>
        <w:t xml:space="preserve">(from Lakeside Frontier Riders) </w:t>
      </w:r>
      <w:r>
        <w:rPr>
          <w:rFonts w:asciiTheme="minorHAnsi" w:hAnsiTheme="minorHAnsi" w:cs="Arial"/>
          <w:color w:val="auto"/>
          <w:sz w:val="22"/>
          <w:szCs w:val="22"/>
          <w:lang w:val="en"/>
        </w:rPr>
        <w:t>continues to monitor</w:t>
      </w:r>
      <w:r w:rsidR="00EE6E43">
        <w:rPr>
          <w:rFonts w:asciiTheme="minorHAnsi" w:hAnsiTheme="minorHAnsi" w:cs="Arial"/>
          <w:color w:val="auto"/>
          <w:sz w:val="22"/>
          <w:szCs w:val="22"/>
          <w:lang w:val="en"/>
        </w:rPr>
        <w:t xml:space="preserve"> the proposed sand mine in El Monte Valley, Lakeside</w:t>
      </w:r>
      <w:r>
        <w:rPr>
          <w:rFonts w:asciiTheme="minorHAnsi" w:hAnsiTheme="minorHAnsi" w:cs="Arial"/>
          <w:color w:val="auto"/>
          <w:sz w:val="22"/>
          <w:szCs w:val="22"/>
          <w:lang w:val="en"/>
        </w:rPr>
        <w:t>.  This large valley is a key component of the DE</w:t>
      </w:r>
      <w:r w:rsidR="00EE6E43">
        <w:rPr>
          <w:rFonts w:asciiTheme="minorHAnsi" w:hAnsiTheme="minorHAnsi" w:cs="Arial"/>
          <w:color w:val="auto"/>
          <w:sz w:val="22"/>
          <w:szCs w:val="22"/>
          <w:lang w:val="en"/>
        </w:rPr>
        <w:t>SIGNATED</w:t>
      </w:r>
      <w:r>
        <w:rPr>
          <w:rFonts w:asciiTheme="minorHAnsi" w:hAnsiTheme="minorHAnsi" w:cs="Arial"/>
          <w:color w:val="auto"/>
          <w:sz w:val="22"/>
          <w:szCs w:val="22"/>
          <w:lang w:val="en"/>
        </w:rPr>
        <w:t xml:space="preserve"> county trail system.  However, none of the trail through the valley is DEDICATED.  </w:t>
      </w:r>
      <w:r w:rsidR="00EE6E43">
        <w:rPr>
          <w:rFonts w:asciiTheme="minorHAnsi" w:hAnsiTheme="minorHAnsi" w:cs="Arial"/>
          <w:color w:val="auto"/>
          <w:sz w:val="22"/>
          <w:szCs w:val="22"/>
          <w:lang w:val="en"/>
        </w:rPr>
        <w:t>In other words, it is on the map, but the land is privately held, with few, if any</w:t>
      </w:r>
      <w:r w:rsidR="00884A2F">
        <w:rPr>
          <w:rFonts w:asciiTheme="minorHAnsi" w:hAnsiTheme="minorHAnsi" w:cs="Arial"/>
          <w:color w:val="auto"/>
          <w:sz w:val="22"/>
          <w:szCs w:val="22"/>
          <w:lang w:val="en"/>
        </w:rPr>
        <w:t>,</w:t>
      </w:r>
      <w:r w:rsidR="00EE6E43">
        <w:rPr>
          <w:rFonts w:asciiTheme="minorHAnsi" w:hAnsiTheme="minorHAnsi" w:cs="Arial"/>
          <w:color w:val="auto"/>
          <w:sz w:val="22"/>
          <w:szCs w:val="22"/>
          <w:lang w:val="en"/>
        </w:rPr>
        <w:t xml:space="preserve"> easements.  </w:t>
      </w:r>
      <w:r w:rsidR="00522789">
        <w:rPr>
          <w:rFonts w:asciiTheme="minorHAnsi" w:hAnsiTheme="minorHAnsi" w:cs="Arial"/>
          <w:color w:val="auto"/>
          <w:sz w:val="22"/>
          <w:szCs w:val="22"/>
          <w:lang w:val="en"/>
        </w:rPr>
        <w:t xml:space="preserve">Item 9, below, talks about the benefit of having a place where mountain bikers can go fast and not endanger horses (Orosco Ridge).  El Monte Valley is well suited to nice long, safe canters on horseback.  A rare treat not to worry about pedestrians or bicycles (they do not prefer the sandier substrate of El Monte).  </w:t>
      </w:r>
      <w:r>
        <w:rPr>
          <w:rFonts w:asciiTheme="minorHAnsi" w:hAnsiTheme="minorHAnsi" w:cs="Arial"/>
          <w:color w:val="auto"/>
          <w:sz w:val="22"/>
          <w:szCs w:val="22"/>
          <w:lang w:val="en"/>
        </w:rPr>
        <w:t xml:space="preserve">Sand miners have purchased </w:t>
      </w:r>
      <w:r w:rsidR="00EE6E43">
        <w:rPr>
          <w:rFonts w:asciiTheme="minorHAnsi" w:hAnsiTheme="minorHAnsi" w:cs="Arial"/>
          <w:color w:val="auto"/>
          <w:sz w:val="22"/>
          <w:szCs w:val="22"/>
          <w:lang w:val="en"/>
        </w:rPr>
        <w:t xml:space="preserve">much of </w:t>
      </w:r>
      <w:r>
        <w:rPr>
          <w:rFonts w:asciiTheme="minorHAnsi" w:hAnsiTheme="minorHAnsi" w:cs="Arial"/>
          <w:color w:val="auto"/>
          <w:sz w:val="22"/>
          <w:szCs w:val="22"/>
          <w:lang w:val="en"/>
        </w:rPr>
        <w:t>the valley</w:t>
      </w:r>
      <w:r w:rsidR="00EE6E43">
        <w:rPr>
          <w:rFonts w:asciiTheme="minorHAnsi" w:hAnsiTheme="minorHAnsi" w:cs="Arial"/>
          <w:color w:val="auto"/>
          <w:sz w:val="22"/>
          <w:szCs w:val="22"/>
          <w:lang w:val="en"/>
        </w:rPr>
        <w:t xml:space="preserve"> from Helix Water District</w:t>
      </w:r>
      <w:r>
        <w:rPr>
          <w:rFonts w:asciiTheme="minorHAnsi" w:hAnsiTheme="minorHAnsi" w:cs="Arial"/>
          <w:color w:val="auto"/>
          <w:sz w:val="22"/>
          <w:szCs w:val="22"/>
          <w:lang w:val="en"/>
        </w:rPr>
        <w:t xml:space="preserve">, and will be producing an </w:t>
      </w:r>
      <w:r w:rsidR="009F338C">
        <w:rPr>
          <w:rFonts w:asciiTheme="minorHAnsi" w:hAnsiTheme="minorHAnsi" w:cs="Arial"/>
          <w:color w:val="auto"/>
          <w:sz w:val="22"/>
          <w:szCs w:val="22"/>
          <w:lang w:val="en"/>
        </w:rPr>
        <w:t>Environmental</w:t>
      </w:r>
      <w:r>
        <w:rPr>
          <w:rFonts w:asciiTheme="minorHAnsi" w:hAnsiTheme="minorHAnsi" w:cs="Arial"/>
          <w:color w:val="auto"/>
          <w:sz w:val="22"/>
          <w:szCs w:val="22"/>
          <w:lang w:val="en"/>
        </w:rPr>
        <w:t xml:space="preserve"> Impact Report </w:t>
      </w:r>
      <w:r w:rsidR="00EE6E43">
        <w:rPr>
          <w:rFonts w:asciiTheme="minorHAnsi" w:hAnsiTheme="minorHAnsi" w:cs="Arial"/>
          <w:color w:val="auto"/>
          <w:sz w:val="22"/>
          <w:szCs w:val="22"/>
          <w:lang w:val="en"/>
        </w:rPr>
        <w:t xml:space="preserve">(EIR) </w:t>
      </w:r>
      <w:r>
        <w:rPr>
          <w:rFonts w:asciiTheme="minorHAnsi" w:hAnsiTheme="minorHAnsi" w:cs="Arial"/>
          <w:color w:val="auto"/>
          <w:sz w:val="22"/>
          <w:szCs w:val="22"/>
          <w:lang w:val="en"/>
        </w:rPr>
        <w:t xml:space="preserve">sometime in the near future </w:t>
      </w:r>
      <w:r w:rsidR="009F338C">
        <w:rPr>
          <w:rFonts w:asciiTheme="minorHAnsi" w:hAnsiTheme="minorHAnsi" w:cs="Arial"/>
          <w:color w:val="auto"/>
          <w:sz w:val="22"/>
          <w:szCs w:val="22"/>
          <w:lang w:val="en"/>
        </w:rPr>
        <w:t>describing</w:t>
      </w:r>
      <w:r>
        <w:rPr>
          <w:rFonts w:asciiTheme="minorHAnsi" w:hAnsiTheme="minorHAnsi" w:cs="Arial"/>
          <w:color w:val="auto"/>
          <w:sz w:val="22"/>
          <w:szCs w:val="22"/>
          <w:lang w:val="en"/>
        </w:rPr>
        <w:t xml:space="preserve"> a proposed sand mine.  It is anticipated that there will be trails proposed, but that they will be unappealing trails sandwiched between the roadway and sand mine.</w:t>
      </w:r>
      <w:r w:rsidR="00EE6E43">
        <w:rPr>
          <w:rFonts w:asciiTheme="minorHAnsi" w:hAnsiTheme="minorHAnsi" w:cs="Arial"/>
          <w:color w:val="auto"/>
          <w:sz w:val="22"/>
          <w:szCs w:val="22"/>
          <w:lang w:val="en"/>
        </w:rPr>
        <w:t xml:space="preserve">  There is an existing County equestrian staging area at El Monte Park.  The sand mine would occur over several hundred acres to the west of the staging area.  Lisa’s group has raised enough money to have the </w:t>
      </w:r>
      <w:r w:rsidR="009F338C">
        <w:rPr>
          <w:rFonts w:asciiTheme="minorHAnsi" w:hAnsiTheme="minorHAnsi" w:cs="Arial"/>
          <w:color w:val="auto"/>
          <w:sz w:val="22"/>
          <w:szCs w:val="22"/>
          <w:lang w:val="en"/>
        </w:rPr>
        <w:t>attorneys</w:t>
      </w:r>
      <w:r w:rsidR="00EE6E43">
        <w:rPr>
          <w:rFonts w:asciiTheme="minorHAnsi" w:hAnsiTheme="minorHAnsi" w:cs="Arial"/>
          <w:color w:val="auto"/>
          <w:sz w:val="22"/>
          <w:szCs w:val="22"/>
          <w:lang w:val="en"/>
        </w:rPr>
        <w:t xml:space="preserve"> for </w:t>
      </w:r>
      <w:r w:rsidR="00EE6E43" w:rsidRPr="00FE329A">
        <w:rPr>
          <w:rFonts w:asciiTheme="minorHAnsi" w:hAnsiTheme="minorHAnsi" w:cs="Arial"/>
          <w:color w:val="auto"/>
          <w:sz w:val="22"/>
          <w:szCs w:val="22"/>
          <w:lang w:val="en"/>
        </w:rPr>
        <w:t xml:space="preserve">the Cleveland </w:t>
      </w:r>
      <w:r w:rsidR="009F338C" w:rsidRPr="00FE329A">
        <w:rPr>
          <w:rFonts w:asciiTheme="minorHAnsi" w:hAnsiTheme="minorHAnsi" w:cs="Arial"/>
          <w:color w:val="auto"/>
          <w:sz w:val="22"/>
          <w:szCs w:val="22"/>
          <w:lang w:val="en"/>
        </w:rPr>
        <w:t>National</w:t>
      </w:r>
      <w:r w:rsidR="00EE6E43" w:rsidRPr="00FE329A">
        <w:rPr>
          <w:rFonts w:asciiTheme="minorHAnsi" w:hAnsiTheme="minorHAnsi" w:cs="Arial"/>
          <w:color w:val="auto"/>
          <w:sz w:val="22"/>
          <w:szCs w:val="22"/>
          <w:lang w:val="en"/>
        </w:rPr>
        <w:t xml:space="preserve"> Forest Foundation review the EIR and provide recommendations, when it comes out.</w:t>
      </w:r>
      <w:r w:rsidR="00FE329A" w:rsidRPr="00FE329A">
        <w:rPr>
          <w:rFonts w:asciiTheme="minorHAnsi" w:hAnsiTheme="minorHAnsi" w:cs="Arial"/>
          <w:color w:val="auto"/>
          <w:sz w:val="22"/>
          <w:szCs w:val="22"/>
          <w:lang w:val="en"/>
        </w:rPr>
        <w:t xml:space="preserve">  </w:t>
      </w:r>
      <w:r w:rsidR="00575E83" w:rsidRPr="00FE329A">
        <w:rPr>
          <w:rFonts w:asciiTheme="minorHAnsi" w:hAnsiTheme="minorHAnsi"/>
          <w:b/>
          <w:color w:val="auto"/>
          <w:sz w:val="22"/>
          <w:szCs w:val="22"/>
          <w:lang w:val="en"/>
        </w:rPr>
        <w:t xml:space="preserve">ACTIONS NEEDED:  </w:t>
      </w:r>
      <w:r w:rsidR="00884A2F">
        <w:rPr>
          <w:rFonts w:asciiTheme="minorHAnsi" w:hAnsiTheme="minorHAnsi"/>
          <w:b/>
          <w:color w:val="auto"/>
          <w:sz w:val="22"/>
          <w:szCs w:val="22"/>
          <w:lang w:val="en"/>
        </w:rPr>
        <w:t xml:space="preserve">Lisa to continue monitoring.  </w:t>
      </w:r>
      <w:r w:rsidR="0026453F">
        <w:rPr>
          <w:rFonts w:asciiTheme="minorHAnsi" w:hAnsiTheme="minorHAnsi"/>
          <w:b/>
          <w:color w:val="auto"/>
          <w:sz w:val="22"/>
          <w:szCs w:val="22"/>
          <w:lang w:val="en"/>
        </w:rPr>
        <w:t>Consider sending a letter to a Board of Supervisor’s member about the value of El Monte Valley trails.</w:t>
      </w:r>
      <w:r w:rsidR="00F9601A">
        <w:rPr>
          <w:rFonts w:asciiTheme="minorHAnsi" w:hAnsiTheme="minorHAnsi"/>
          <w:b/>
          <w:color w:val="auto"/>
          <w:sz w:val="22"/>
          <w:szCs w:val="22"/>
          <w:lang w:val="en"/>
        </w:rPr>
        <w:t xml:space="preserve">  Margaret Diss (County Parks) to tackle the significant GIS work needed to provide public maps of designated trails/parks (2 year timeframe).</w:t>
      </w:r>
    </w:p>
    <w:p w:rsidR="001F5445" w:rsidRDefault="00EE6E43" w:rsidP="00E913E6">
      <w:pPr>
        <w:spacing w:after="120" w:line="240" w:lineRule="auto"/>
        <w:rPr>
          <w:b/>
        </w:rPr>
      </w:pPr>
      <w:r w:rsidRPr="00FE329A">
        <w:rPr>
          <w:rFonts w:cs="Arial"/>
          <w:b/>
          <w:lang w:val="en"/>
        </w:rPr>
        <w:t xml:space="preserve">6.  </w:t>
      </w:r>
      <w:r w:rsidRPr="00FE329A">
        <w:rPr>
          <w:rFonts w:cs="Arial"/>
          <w:b/>
          <w:u w:val="single"/>
          <w:lang w:val="en"/>
        </w:rPr>
        <w:t>Lakeside Downs</w:t>
      </w:r>
      <w:r w:rsidRPr="00FE329A">
        <w:rPr>
          <w:rFonts w:cs="Arial"/>
          <w:lang w:val="en"/>
        </w:rPr>
        <w:t xml:space="preserve">.  </w:t>
      </w:r>
      <w:r w:rsidR="00FE329A">
        <w:rPr>
          <w:rFonts w:cs="Arial"/>
          <w:lang w:val="en"/>
        </w:rPr>
        <w:t xml:space="preserve">Lisa Wood continues to monitor.  </w:t>
      </w:r>
      <w:r w:rsidR="00C36138" w:rsidRPr="00FE329A">
        <w:rPr>
          <w:rFonts w:cs="Arial"/>
          <w:lang w:val="en"/>
        </w:rPr>
        <w:t xml:space="preserve">This preserve </w:t>
      </w:r>
      <w:r w:rsidR="00C36138" w:rsidRPr="00EE6E43">
        <w:rPr>
          <w:rFonts w:eastAsia="Times New Roman" w:cs="Times New Roman"/>
          <w:lang w:val="en"/>
        </w:rPr>
        <w:t xml:space="preserve">is located west of State Route 67 (SR 67) in the Lakeside area, just outside of Santee’s conservation boundaries and about three miles from Marine Corps Air Station (MCAS) Miramar. </w:t>
      </w:r>
      <w:r w:rsidR="009F338C" w:rsidRPr="009F338C">
        <w:t xml:space="preserve">The property </w:t>
      </w:r>
      <w:r w:rsidR="00522789">
        <w:t xml:space="preserve">supports </w:t>
      </w:r>
      <w:r w:rsidR="009F338C" w:rsidRPr="009F338C">
        <w:t>Calif</w:t>
      </w:r>
      <w:r w:rsidR="009F338C">
        <w:t>ornia gnatcatcher</w:t>
      </w:r>
      <w:r w:rsidR="009F338C" w:rsidRPr="009F338C">
        <w:t xml:space="preserve"> and spiny redberry.  Michael Beck, executive officer at the Endangered Habitats Conservancy said the area will be closed to the public for biological reasons and fire danger. He </w:t>
      </w:r>
      <w:r w:rsidR="00522789">
        <w:t xml:space="preserve">hopes for </w:t>
      </w:r>
      <w:r w:rsidR="009F338C" w:rsidRPr="009F338C">
        <w:t xml:space="preserve">the return </w:t>
      </w:r>
      <w:r w:rsidR="004535C2">
        <w:t>of the Hermes c</w:t>
      </w:r>
      <w:r w:rsidR="009F338C" w:rsidRPr="009F338C">
        <w:t xml:space="preserve">opper </w:t>
      </w:r>
      <w:r w:rsidR="004535C2">
        <w:t>b</w:t>
      </w:r>
      <w:r w:rsidR="009F338C" w:rsidRPr="009F338C">
        <w:t xml:space="preserve">utterfly. </w:t>
      </w:r>
      <w:r w:rsidR="00C36138" w:rsidRPr="009F338C">
        <w:rPr>
          <w:rFonts w:cs="Arial"/>
          <w:lang w:val="en"/>
        </w:rPr>
        <w:t xml:space="preserve">Helix Land Ltd sold </w:t>
      </w:r>
      <w:r w:rsidR="00522789">
        <w:rPr>
          <w:rFonts w:eastAsia="Times New Roman" w:cs="Times New Roman"/>
          <w:bCs/>
          <w:lang w:val="en"/>
        </w:rPr>
        <w:t>410 acres</w:t>
      </w:r>
      <w:r w:rsidR="00C36138" w:rsidRPr="009F338C">
        <w:rPr>
          <w:rFonts w:eastAsia="Times New Roman" w:cs="Times New Roman"/>
          <w:bCs/>
          <w:lang w:val="en"/>
        </w:rPr>
        <w:t xml:space="preserve">, with the Department of </w:t>
      </w:r>
      <w:r w:rsidR="009F338C" w:rsidRPr="009F338C">
        <w:rPr>
          <w:rFonts w:eastAsia="Times New Roman" w:cs="Times New Roman"/>
          <w:bCs/>
          <w:lang w:val="en"/>
        </w:rPr>
        <w:t>Defense</w:t>
      </w:r>
      <w:r w:rsidR="00C36138" w:rsidRPr="009F338C">
        <w:rPr>
          <w:rFonts w:eastAsia="Times New Roman" w:cs="Times New Roman"/>
          <w:bCs/>
          <w:lang w:val="en"/>
        </w:rPr>
        <w:t xml:space="preserve"> chipping in half of the $8 million, to help prevent encroachment into the base’s area of influence via</w:t>
      </w:r>
      <w:r w:rsidR="00C36138" w:rsidRPr="00EE6E43">
        <w:rPr>
          <w:rFonts w:eastAsia="Times New Roman" w:cs="Times New Roman"/>
          <w:lang w:val="en"/>
        </w:rPr>
        <w:t xml:space="preserve"> its Readiness and Environmental Protection Integration (REPI) Program. </w:t>
      </w:r>
      <w:r w:rsidR="00C36138" w:rsidRPr="009F338C">
        <w:rPr>
          <w:rFonts w:eastAsia="Times New Roman" w:cs="Times New Roman"/>
          <w:bCs/>
          <w:lang w:val="en"/>
        </w:rPr>
        <w:t>SANDAG chipp</w:t>
      </w:r>
      <w:r w:rsidR="009F338C">
        <w:rPr>
          <w:rFonts w:eastAsia="Times New Roman" w:cs="Times New Roman"/>
          <w:bCs/>
          <w:lang w:val="en"/>
        </w:rPr>
        <w:t xml:space="preserve">ed </w:t>
      </w:r>
      <w:r w:rsidR="00C36138" w:rsidRPr="009F338C">
        <w:rPr>
          <w:rFonts w:eastAsia="Times New Roman" w:cs="Times New Roman"/>
          <w:bCs/>
          <w:lang w:val="en"/>
        </w:rPr>
        <w:t xml:space="preserve">in the other $4 million using TransNet </w:t>
      </w:r>
      <w:r w:rsidR="009F338C" w:rsidRPr="009F338C">
        <w:rPr>
          <w:rFonts w:eastAsia="Times New Roman" w:cs="Times New Roman"/>
          <w:bCs/>
          <w:lang w:val="en"/>
        </w:rPr>
        <w:t xml:space="preserve">Environmental Mitigation Program </w:t>
      </w:r>
      <w:r w:rsidR="00C36138" w:rsidRPr="009F338C">
        <w:rPr>
          <w:rFonts w:eastAsia="Times New Roman" w:cs="Times New Roman"/>
          <w:bCs/>
          <w:lang w:val="en"/>
        </w:rPr>
        <w:t>funds</w:t>
      </w:r>
      <w:r w:rsidR="009F338C" w:rsidRPr="009F338C">
        <w:rPr>
          <w:rFonts w:eastAsia="Times New Roman" w:cs="Times New Roman"/>
          <w:bCs/>
          <w:lang w:val="en"/>
        </w:rPr>
        <w:t>, which comes from a</w:t>
      </w:r>
      <w:r w:rsidRPr="00EE6E43">
        <w:rPr>
          <w:rFonts w:eastAsia="Times New Roman" w:cs="Times New Roman"/>
          <w:lang w:val="en"/>
        </w:rPr>
        <w:t xml:space="preserve"> half-cent sales tax for transportation approved by voters in 2004. </w:t>
      </w:r>
      <w:r w:rsidR="00C36138" w:rsidRPr="009F338C">
        <w:rPr>
          <w:rFonts w:eastAsia="Times New Roman" w:cs="Times New Roman"/>
          <w:lang w:val="en"/>
        </w:rPr>
        <w:t xml:space="preserve">It is partly this use of TransNet money </w:t>
      </w:r>
      <w:r w:rsidR="009F338C">
        <w:rPr>
          <w:rFonts w:eastAsia="Times New Roman" w:cs="Times New Roman"/>
          <w:lang w:val="en"/>
        </w:rPr>
        <w:t>that</w:t>
      </w:r>
      <w:r w:rsidR="00C36138" w:rsidRPr="009F338C">
        <w:rPr>
          <w:rFonts w:eastAsia="Times New Roman" w:cs="Times New Roman"/>
          <w:lang w:val="en"/>
        </w:rPr>
        <w:t xml:space="preserve"> makes the </w:t>
      </w:r>
      <w:r w:rsidR="009F338C" w:rsidRPr="009F338C">
        <w:rPr>
          <w:rFonts w:eastAsia="Times New Roman" w:cs="Times New Roman"/>
          <w:lang w:val="en"/>
        </w:rPr>
        <w:t>closure</w:t>
      </w:r>
      <w:r w:rsidR="00C36138" w:rsidRPr="009F338C">
        <w:rPr>
          <w:rFonts w:eastAsia="Times New Roman" w:cs="Times New Roman"/>
          <w:lang w:val="en"/>
        </w:rPr>
        <w:t xml:space="preserve"> of the site to the public particularly concerning.  </w:t>
      </w:r>
      <w:r w:rsidR="00575E83">
        <w:rPr>
          <w:b/>
        </w:rPr>
        <w:t>ACTIONS NEEDED:</w:t>
      </w:r>
      <w:r w:rsidR="00575E83" w:rsidRPr="009F338C">
        <w:rPr>
          <w:b/>
        </w:rPr>
        <w:t xml:space="preserve"> </w:t>
      </w:r>
      <w:r w:rsidR="00884A2F">
        <w:rPr>
          <w:b/>
        </w:rPr>
        <w:t>Lisa to monitor.  I</w:t>
      </w:r>
      <w:r w:rsidR="009F338C" w:rsidRPr="009F338C">
        <w:rPr>
          <w:b/>
        </w:rPr>
        <w:t xml:space="preserve">f </w:t>
      </w:r>
      <w:r w:rsidR="00884A2F">
        <w:rPr>
          <w:b/>
        </w:rPr>
        <w:t>people want to fight for access, contacting SDG&amp;E about the utility easement might be the best approach.</w:t>
      </w:r>
    </w:p>
    <w:p w:rsidR="00FE329A" w:rsidRDefault="00FE329A" w:rsidP="00FE329A">
      <w:pPr>
        <w:spacing w:after="120"/>
        <w:rPr>
          <w:b/>
        </w:rPr>
      </w:pPr>
    </w:p>
    <w:p w:rsidR="00C7151B" w:rsidRDefault="00C7151B" w:rsidP="00884A2F">
      <w:pPr>
        <w:spacing w:after="120"/>
        <w:rPr>
          <w:b/>
        </w:rPr>
      </w:pPr>
      <w:r>
        <w:rPr>
          <w:b/>
          <w:noProof/>
        </w:rPr>
        <w:lastRenderedPageBreak/>
        <w:drawing>
          <wp:inline distT="0" distB="0" distL="0" distR="0">
            <wp:extent cx="5943600"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4535C2" w:rsidRDefault="00FE329A" w:rsidP="004535C2">
      <w:pPr>
        <w:spacing w:after="120" w:line="240" w:lineRule="auto"/>
      </w:pPr>
      <w:r>
        <w:rPr>
          <w:b/>
        </w:rPr>
        <w:t xml:space="preserve">7.  </w:t>
      </w:r>
      <w:r w:rsidR="00884A2F" w:rsidRPr="004535C2">
        <w:rPr>
          <w:b/>
          <w:u w:val="single"/>
        </w:rPr>
        <w:t>Tijuana River Valley</w:t>
      </w:r>
      <w:r w:rsidR="00884A2F">
        <w:rPr>
          <w:b/>
        </w:rPr>
        <w:t xml:space="preserve">.  </w:t>
      </w:r>
      <w:r w:rsidR="00A27AF7" w:rsidRPr="00A27AF7">
        <w:t xml:space="preserve">Emma Reese </w:t>
      </w:r>
      <w:r w:rsidR="00C7151B">
        <w:t xml:space="preserve">(from Tijuana River Valley Equestrian Association) </w:t>
      </w:r>
      <w:r w:rsidR="00884A2F">
        <w:t>says that a horse campground will not occur – insufficient funds</w:t>
      </w:r>
      <w:r w:rsidR="00C7151B">
        <w:t xml:space="preserve"> ($1.7 million)</w:t>
      </w:r>
      <w:r w:rsidR="00884A2F">
        <w:t xml:space="preserve">.  </w:t>
      </w:r>
    </w:p>
    <w:p w:rsidR="00C7151B" w:rsidRDefault="00884A2F" w:rsidP="004535C2">
      <w:pPr>
        <w:spacing w:after="120" w:line="240" w:lineRule="auto"/>
      </w:pPr>
      <w:r>
        <w:t>During the</w:t>
      </w:r>
      <w:r w:rsidR="00C7151B">
        <w:t xml:space="preserve"> </w:t>
      </w:r>
      <w:r w:rsidR="00E913E6">
        <w:t xml:space="preserve">September </w:t>
      </w:r>
      <w:r w:rsidR="00C7151B">
        <w:t>TRVEA</w:t>
      </w:r>
      <w:r>
        <w:t xml:space="preserve"> c</w:t>
      </w:r>
      <w:r w:rsidR="00C7151B">
        <w:t>l</w:t>
      </w:r>
      <w:r>
        <w:t>eanup, they couldn’t</w:t>
      </w:r>
      <w:r w:rsidR="007655FC">
        <w:t xml:space="preserve"> </w:t>
      </w:r>
      <w:r w:rsidR="00C7151B">
        <w:t xml:space="preserve">get into Goat Canyon because of high </w:t>
      </w:r>
      <w:r w:rsidR="00C7151B" w:rsidRPr="00C7151B">
        <w:rPr>
          <w:i/>
        </w:rPr>
        <w:t xml:space="preserve">E. coli </w:t>
      </w:r>
      <w:r w:rsidR="00C7151B">
        <w:t>(bacteria) levels.</w:t>
      </w:r>
      <w:r w:rsidR="007655FC">
        <w:t xml:space="preserve"> </w:t>
      </w:r>
    </w:p>
    <w:p w:rsidR="00C7151B" w:rsidRDefault="00C7151B" w:rsidP="004535C2">
      <w:pPr>
        <w:spacing w:after="120" w:line="240" w:lineRule="auto"/>
      </w:pPr>
      <w:r>
        <w:t xml:space="preserve">The City is proceeding with dredging to prevent upstream flooding.  </w:t>
      </w:r>
    </w:p>
    <w:p w:rsidR="007655FC" w:rsidRDefault="00F9601A" w:rsidP="004535C2">
      <w:pPr>
        <w:spacing w:after="120" w:line="240" w:lineRule="auto"/>
      </w:pPr>
      <w:r>
        <w:t>Emma</w:t>
      </w:r>
      <w:r w:rsidR="00C7151B">
        <w:t xml:space="preserve"> lamented the loss of access to Spooners Mesa.  Before the border wall went up, you could ride from mesa to mesa, but now the access is cut off, and what is left has slippery rocks on it.</w:t>
      </w:r>
    </w:p>
    <w:p w:rsidR="00C7151B" w:rsidRDefault="00914382" w:rsidP="00E913E6">
      <w:pPr>
        <w:spacing w:after="120" w:line="240" w:lineRule="auto"/>
      </w:pPr>
      <w:r>
        <w:rPr>
          <w:noProof/>
        </w:rPr>
        <w:drawing>
          <wp:anchor distT="0" distB="0" distL="114300" distR="114300" simplePos="0" relativeHeight="251659264" behindDoc="0" locked="0" layoutInCell="1" allowOverlap="1" wp14:anchorId="7CF9B6F0" wp14:editId="12EBFE51">
            <wp:simplePos x="0" y="0"/>
            <wp:positionH relativeFrom="margin">
              <wp:align>right</wp:align>
            </wp:positionH>
            <wp:positionV relativeFrom="paragraph">
              <wp:posOffset>-224155</wp:posOffset>
            </wp:positionV>
            <wp:extent cx="1506855" cy="43103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6855" cy="431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51B">
        <w:t>Regarding the issues that have been worked on between mountain bikers and equestrians in this area, she said that bells are being put out and promptly stolen.  She has not heard any bell use in the area since the program started.</w:t>
      </w:r>
    </w:p>
    <w:p w:rsidR="00C7151B" w:rsidRDefault="00C7151B" w:rsidP="00E913E6">
      <w:pPr>
        <w:spacing w:after="0" w:line="240" w:lineRule="auto"/>
      </w:pPr>
      <w:r>
        <w:t>Emma and Margaret Diss (County Park and Recreation) discussed the wildlife camera.  The County would like an accurate count of equestrians, so the location of the camera may need to be changed.</w:t>
      </w:r>
    </w:p>
    <w:p w:rsidR="00C7151B" w:rsidRPr="00C7151B" w:rsidRDefault="00575E83" w:rsidP="004535C2">
      <w:pPr>
        <w:spacing w:after="0" w:line="240" w:lineRule="auto"/>
        <w:rPr>
          <w:b/>
        </w:rPr>
      </w:pPr>
      <w:r>
        <w:rPr>
          <w:b/>
        </w:rPr>
        <w:t xml:space="preserve">ACTION NEEDED:  </w:t>
      </w:r>
      <w:r w:rsidR="00C7151B">
        <w:rPr>
          <w:b/>
        </w:rPr>
        <w:t xml:space="preserve">Emma to follow up with Margaret </w:t>
      </w:r>
      <w:r w:rsidR="004535C2">
        <w:rPr>
          <w:b/>
        </w:rPr>
        <w:t>regarding</w:t>
      </w:r>
      <w:r w:rsidR="00C7151B">
        <w:rPr>
          <w:b/>
        </w:rPr>
        <w:t xml:space="preserve"> camera</w:t>
      </w:r>
      <w:r w:rsidR="00936512">
        <w:rPr>
          <w:b/>
        </w:rPr>
        <w:t xml:space="preserve"> location</w:t>
      </w:r>
      <w:r w:rsidR="00C7151B">
        <w:rPr>
          <w:b/>
        </w:rPr>
        <w:t>.</w:t>
      </w:r>
    </w:p>
    <w:p w:rsidR="00C7151B" w:rsidRDefault="00C7151B" w:rsidP="00C7151B">
      <w:pPr>
        <w:spacing w:after="0"/>
      </w:pPr>
    </w:p>
    <w:p w:rsidR="00936512" w:rsidRDefault="00936512" w:rsidP="00E913E6">
      <w:pPr>
        <w:pStyle w:val="ListParagraph"/>
        <w:spacing w:line="240" w:lineRule="auto"/>
        <w:ind w:left="0"/>
        <w:jc w:val="both"/>
      </w:pPr>
      <w:r>
        <w:t xml:space="preserve">8.  </w:t>
      </w:r>
      <w:r w:rsidRPr="00936512">
        <w:rPr>
          <w:b/>
          <w:u w:val="single"/>
        </w:rPr>
        <w:t>Mount Laguna Draft Plan.</w:t>
      </w:r>
      <w:r>
        <w:t xml:space="preserve">  </w:t>
      </w:r>
      <w:r w:rsidR="00575E83">
        <w:t xml:space="preserve">Ben Stone from SDMBA provided an update on Mt Laguna.  Asked equestrians about their use of Wooded Hill, Penny Pines.  Talked about a reroute at the end of Gatos.  Explained that federal standards make installing bridges difficult.  Discussed the need for archeological surveys.  </w:t>
      </w:r>
      <w:r>
        <w:t xml:space="preserve">Lindsey is the recreation ranger, and she is dealing with the fact that meadow trails are in Laguna Mountain skipper habitat.  Legally you can walk anywhere (not ride or bike) and trails go through habitat.  This is an opportunity to get 12 – 16 miles of additional trails by rerouting trails to better location.  This work will assist with discouraging use of butterfly habitat.  There continues to be increasing demand for trails and recreational users of limited open spaces.  Increased development is likely to </w:t>
      </w:r>
      <w:r>
        <w:lastRenderedPageBreak/>
        <w:t xml:space="preserve">occur in this area as a result of an expired citizens’ initiative, which will allow more residential development in the area, resulting in even more demand for trails. </w:t>
      </w:r>
    </w:p>
    <w:p w:rsidR="00936512" w:rsidRDefault="00DD5CF6" w:rsidP="00E913E6">
      <w:pPr>
        <w:pStyle w:val="ListParagraph"/>
        <w:spacing w:line="240" w:lineRule="auto"/>
        <w:ind w:left="0"/>
        <w:jc w:val="both"/>
      </w:pPr>
      <w:hyperlink r:id="rId21" w:history="1">
        <w:r w:rsidR="00936512" w:rsidRPr="0001114E">
          <w:rPr>
            <w:rStyle w:val="Hyperlink"/>
          </w:rPr>
          <w:t>http://www.sandiegouniontribune.com/news/environment/sd-me-zoning-lawsuit-20170113-story.html</w:t>
        </w:r>
      </w:hyperlink>
    </w:p>
    <w:p w:rsidR="00936512" w:rsidRDefault="00936512" w:rsidP="00E913E6">
      <w:pPr>
        <w:pStyle w:val="ListParagraph"/>
        <w:spacing w:line="240" w:lineRule="auto"/>
        <w:ind w:left="0"/>
        <w:jc w:val="both"/>
      </w:pPr>
      <w:r>
        <w:t xml:space="preserve">Given this situation (likely increased development) more trails, to spread out the increased users, are needed.  Lots of new single track trail, better to ride on bike and horse than what is there now, would be provided under this plan.  </w:t>
      </w:r>
      <w:r w:rsidR="00914382">
        <w:t>V</w:t>
      </w:r>
      <w:r>
        <w:t>olunteers</w:t>
      </w:r>
      <w:r w:rsidR="00914382">
        <w:t xml:space="preserve"> to help with trail work will be needed</w:t>
      </w:r>
      <w:r>
        <w:t>.  The part in CNF with Cuyamaca planning should be pretty speedy.  Need to work aggressively to get it into the Forest Plan.  However, ultimately, what is needed is a leg through Anza Borrego, but that will be very slow going.</w:t>
      </w:r>
      <w:r w:rsidR="00914382">
        <w:t xml:space="preserve">  </w:t>
      </w:r>
    </w:p>
    <w:p w:rsidR="00914382" w:rsidRPr="00914382" w:rsidRDefault="00575E83" w:rsidP="00E913E6">
      <w:pPr>
        <w:pStyle w:val="ListParagraph"/>
        <w:spacing w:line="240" w:lineRule="auto"/>
        <w:ind w:left="0"/>
        <w:jc w:val="both"/>
        <w:rPr>
          <w:b/>
        </w:rPr>
      </w:pPr>
      <w:r>
        <w:rPr>
          <w:b/>
        </w:rPr>
        <w:t xml:space="preserve">ACTION NEEDED:  </w:t>
      </w:r>
      <w:r w:rsidR="00914382">
        <w:rPr>
          <w:b/>
        </w:rPr>
        <w:t>SDMBA to continue working on trails issues in this area; will notify the Alliance when assistance is needed.</w:t>
      </w:r>
    </w:p>
    <w:p w:rsidR="00936512" w:rsidRDefault="00936512" w:rsidP="00936512">
      <w:pPr>
        <w:pStyle w:val="ListParagraph"/>
        <w:ind w:left="0"/>
        <w:jc w:val="both"/>
      </w:pPr>
    </w:p>
    <w:p w:rsidR="00936512" w:rsidRDefault="00936512" w:rsidP="00936512">
      <w:pPr>
        <w:pStyle w:val="ListParagraph"/>
        <w:ind w:left="0"/>
        <w:jc w:val="both"/>
      </w:pPr>
      <w:r>
        <w:rPr>
          <w:noProof/>
        </w:rPr>
        <w:drawing>
          <wp:inline distT="0" distB="0" distL="0" distR="0" wp14:anchorId="028816E9" wp14:editId="39E3A5F0">
            <wp:extent cx="5934075" cy="5457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5457825"/>
                    </a:xfrm>
                    <a:prstGeom prst="rect">
                      <a:avLst/>
                    </a:prstGeom>
                    <a:noFill/>
                    <a:ln>
                      <a:noFill/>
                    </a:ln>
                  </pic:spPr>
                </pic:pic>
              </a:graphicData>
            </a:graphic>
          </wp:inline>
        </w:drawing>
      </w:r>
    </w:p>
    <w:p w:rsidR="00936512" w:rsidRDefault="00936512" w:rsidP="00936512">
      <w:pPr>
        <w:pStyle w:val="ListParagraph"/>
        <w:ind w:left="1080"/>
        <w:jc w:val="both"/>
      </w:pPr>
    </w:p>
    <w:p w:rsidR="00936512" w:rsidRDefault="00936512" w:rsidP="00936512">
      <w:pPr>
        <w:pStyle w:val="ListParagraph"/>
        <w:ind w:left="1080"/>
        <w:jc w:val="both"/>
      </w:pPr>
    </w:p>
    <w:p w:rsidR="00936512" w:rsidRDefault="00936512" w:rsidP="00936512">
      <w:pPr>
        <w:pStyle w:val="ListParagraph"/>
        <w:ind w:left="1080"/>
        <w:jc w:val="both"/>
      </w:pPr>
    </w:p>
    <w:p w:rsidR="00936512" w:rsidRDefault="00936512" w:rsidP="00936512">
      <w:pPr>
        <w:pStyle w:val="ListParagraph"/>
        <w:ind w:left="1080"/>
        <w:jc w:val="both"/>
      </w:pPr>
    </w:p>
    <w:p w:rsidR="00914382" w:rsidRPr="00914382" w:rsidRDefault="00914382" w:rsidP="00914382">
      <w:pPr>
        <w:pStyle w:val="ListParagraph"/>
        <w:spacing w:after="0" w:line="240" w:lineRule="auto"/>
        <w:ind w:left="0"/>
        <w:jc w:val="both"/>
        <w:rPr>
          <w:b/>
          <w:u w:val="single"/>
        </w:rPr>
      </w:pPr>
      <w:r>
        <w:lastRenderedPageBreak/>
        <w:t xml:space="preserve">9.  </w:t>
      </w:r>
      <w:r>
        <w:rPr>
          <w:b/>
          <w:u w:val="single"/>
        </w:rPr>
        <w:t xml:space="preserve">Anderson Truck Trail.  </w:t>
      </w:r>
      <w:r w:rsidR="006271F9">
        <w:t>Ben reports that S</w:t>
      </w:r>
      <w:r>
        <w:t>DMBA has worked with the County to prioritize acquiring a property that will help with trails planning in this area.  There are some tribal lands that cannot be touched – they are the Indians that were flooded out by the City of San Diego when El Cap reservoir was installed.  However, outside of the tribal area there are trails potential, especially by narrowing-up existing dirt roads.  This area will require effort.</w:t>
      </w:r>
      <w:r w:rsidR="00E913E6">
        <w:t xml:space="preserve">  SDMBA has dedicated people who show up, take necessary classes such as ArcGIS, work, and donate.</w:t>
      </w:r>
      <w:r>
        <w:t xml:space="preserve">  </w:t>
      </w:r>
      <w:r w:rsidR="006271F9">
        <w:rPr>
          <w:b/>
        </w:rPr>
        <w:t>ACTION NEEDED</w:t>
      </w:r>
      <w:r>
        <w:rPr>
          <w:b/>
        </w:rPr>
        <w:t>:  SDMBA to continue coordination on this and will notify Alliance when assistance is needed.</w:t>
      </w:r>
    </w:p>
    <w:p w:rsidR="00914382" w:rsidRDefault="00914382" w:rsidP="00914382">
      <w:pPr>
        <w:jc w:val="both"/>
      </w:pPr>
    </w:p>
    <w:p w:rsidR="00914382" w:rsidRDefault="00914382" w:rsidP="00914382">
      <w:pPr>
        <w:jc w:val="both"/>
      </w:pPr>
      <w:r>
        <w:rPr>
          <w:noProof/>
        </w:rPr>
        <w:drawing>
          <wp:inline distT="0" distB="0" distL="0" distR="0" wp14:anchorId="442FE857" wp14:editId="7CF12645">
            <wp:extent cx="4210050" cy="626067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3615" cy="6310585"/>
                    </a:xfrm>
                    <a:prstGeom prst="rect">
                      <a:avLst/>
                    </a:prstGeom>
                    <a:noFill/>
                    <a:ln>
                      <a:noFill/>
                    </a:ln>
                  </pic:spPr>
                </pic:pic>
              </a:graphicData>
            </a:graphic>
          </wp:inline>
        </w:drawing>
      </w:r>
    </w:p>
    <w:p w:rsidR="006271F9" w:rsidRPr="006271F9" w:rsidRDefault="00575E83" w:rsidP="006271F9">
      <w:pPr>
        <w:pStyle w:val="ListParagraph"/>
        <w:spacing w:line="240" w:lineRule="auto"/>
        <w:ind w:left="0"/>
        <w:jc w:val="both"/>
        <w:rPr>
          <w:b/>
        </w:rPr>
      </w:pPr>
      <w:r>
        <w:lastRenderedPageBreak/>
        <w:t xml:space="preserve">10.  </w:t>
      </w:r>
      <w:r w:rsidRPr="006271F9">
        <w:rPr>
          <w:b/>
          <w:u w:val="single"/>
        </w:rPr>
        <w:t>Orosco Ridge</w:t>
      </w:r>
      <w:r w:rsidR="006A70F1">
        <w:rPr>
          <w:b/>
          <w:u w:val="single"/>
        </w:rPr>
        <w:t>/Pamo Valley</w:t>
      </w:r>
      <w:r>
        <w:t xml:space="preserve">.  </w:t>
      </w:r>
      <w:r w:rsidR="006271F9">
        <w:t xml:space="preserve">Ben says </w:t>
      </w:r>
      <w:r>
        <w:t xml:space="preserve">80 miles of trails envisioned, but </w:t>
      </w:r>
      <w:r w:rsidR="006271F9">
        <w:t>will focus first on</w:t>
      </w:r>
      <w:r>
        <w:t xml:space="preserve"> 20 miles.  SDMBA’s plan for this area is World Class Mountain Bike destination.  Trails Solutions will provide the concept for 80 miles of trail, some mountain bike-only, some mixed use, on 23,000 acres, with different levels of trail.  Working with chamber of commerce, Romana Trails Association, had 65 </w:t>
      </w:r>
      <w:r w:rsidRPr="00522789">
        <w:t xml:space="preserve">people </w:t>
      </w:r>
      <w:r w:rsidR="006271F9">
        <w:t>at</w:t>
      </w:r>
      <w:r w:rsidRPr="00522789">
        <w:t xml:space="preserve"> a meeting, encouraged about bringing $ to Ramona.  Cleveland National Forest is very supportive</w:t>
      </w:r>
      <w:r w:rsidR="00522789" w:rsidRPr="00522789">
        <w:t xml:space="preserve"> – </w:t>
      </w:r>
      <w:r w:rsidR="00522789" w:rsidRPr="00522789">
        <w:rPr>
          <w:rFonts w:cs="Arial"/>
          <w:bCs/>
          <w:lang w:val="en"/>
        </w:rPr>
        <w:t>William Metz</w:t>
      </w:r>
      <w:r w:rsidR="00522789" w:rsidRPr="00522789">
        <w:rPr>
          <w:rFonts w:cs="Arial"/>
          <w:lang w:val="en"/>
        </w:rPr>
        <w:t>, Forest Supervisor (858) 673-6180</w:t>
      </w:r>
      <w:r w:rsidRPr="00522789">
        <w:t xml:space="preserve">.  SDMBA has raised $53,000 for environmental review, will need $120,000 for phase I and $500,000+ for phase </w:t>
      </w:r>
      <w:r>
        <w:t xml:space="preserve">II. The first 20 miles will be in the south west area where there has been a lot </w:t>
      </w:r>
      <w:r w:rsidR="006271F9">
        <w:t xml:space="preserve">of </w:t>
      </w:r>
      <w:r>
        <w:t>fire, and there is selenium and lead contaminati</w:t>
      </w:r>
      <w:r w:rsidR="00522789">
        <w:t>o</w:t>
      </w:r>
      <w:r>
        <w:t>n from shooting.  Lots of ORV use now in the area.  Quite disturbed.</w:t>
      </w:r>
      <w:r w:rsidR="00522789">
        <w:t xml:space="preserve">  This will be for mountain bikes only, but it will benefit equestrians on other trails by providing a place where bicycles can go fast downhill, which they cannot safely do on multi use trials.</w:t>
      </w:r>
      <w:r>
        <w:t xml:space="preserve">  </w:t>
      </w:r>
      <w:r w:rsidR="006271F9">
        <w:t xml:space="preserve">No staging area is proposed with the first 20 miles of trails.  Trails will be 2-3 feet wide, max.  The first 20 miles will be “flow trails” – one direction, with 5-6% grade.  Hoping for County grants to help with construction costs.  </w:t>
      </w:r>
      <w:r w:rsidR="006271F9">
        <w:rPr>
          <w:b/>
        </w:rPr>
        <w:t xml:space="preserve">ACTION NEEDED:  </w:t>
      </w:r>
      <w:r w:rsidR="008314DC">
        <w:rPr>
          <w:b/>
        </w:rPr>
        <w:t>SDMBA w</w:t>
      </w:r>
      <w:r w:rsidR="006271F9">
        <w:rPr>
          <w:b/>
        </w:rPr>
        <w:t>ill be asking for support.</w:t>
      </w:r>
    </w:p>
    <w:p w:rsidR="006271F9" w:rsidRDefault="006271F9" w:rsidP="00575E83">
      <w:pPr>
        <w:pStyle w:val="ListParagraph"/>
        <w:ind w:left="0"/>
        <w:jc w:val="both"/>
      </w:pPr>
    </w:p>
    <w:p w:rsidR="006271F9" w:rsidRDefault="006271F9" w:rsidP="00575E83">
      <w:pPr>
        <w:pStyle w:val="ListParagraph"/>
        <w:ind w:left="0"/>
        <w:jc w:val="both"/>
      </w:pPr>
      <w:r>
        <w:rPr>
          <w:noProof/>
        </w:rPr>
        <w:drawing>
          <wp:inline distT="0" distB="0" distL="0" distR="0" wp14:anchorId="11444584" wp14:editId="032B8ED5">
            <wp:extent cx="5943600" cy="537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372100"/>
                    </a:xfrm>
                    <a:prstGeom prst="rect">
                      <a:avLst/>
                    </a:prstGeom>
                    <a:noFill/>
                    <a:ln>
                      <a:noFill/>
                    </a:ln>
                  </pic:spPr>
                </pic:pic>
              </a:graphicData>
            </a:graphic>
          </wp:inline>
        </w:drawing>
      </w:r>
    </w:p>
    <w:p w:rsidR="00936512" w:rsidRDefault="00936512" w:rsidP="00936512">
      <w:pPr>
        <w:pStyle w:val="ListParagraph"/>
        <w:ind w:left="0"/>
        <w:jc w:val="both"/>
      </w:pPr>
    </w:p>
    <w:p w:rsidR="00936512" w:rsidRDefault="00936512" w:rsidP="00936512">
      <w:pPr>
        <w:pStyle w:val="ListParagraph"/>
        <w:ind w:left="0"/>
        <w:jc w:val="both"/>
      </w:pPr>
    </w:p>
    <w:p w:rsidR="00590A47" w:rsidRPr="008D4ED0" w:rsidRDefault="00417ED8" w:rsidP="008D4ED0">
      <w:pPr>
        <w:spacing w:after="0" w:line="240" w:lineRule="auto"/>
        <w:rPr>
          <w:rFonts w:eastAsia="Times New Roman" w:cs="Arial"/>
          <w:color w:val="343333"/>
        </w:rPr>
      </w:pPr>
      <w:r w:rsidRPr="00156FCF">
        <w:lastRenderedPageBreak/>
        <w:t>1</w:t>
      </w:r>
      <w:r w:rsidR="0039510C" w:rsidRPr="00156FCF">
        <w:t>1</w:t>
      </w:r>
      <w:r w:rsidRPr="00156FCF">
        <w:t xml:space="preserve">. </w:t>
      </w:r>
      <w:r w:rsidR="00D42791" w:rsidRPr="00156FCF">
        <w:rPr>
          <w:b/>
          <w:u w:val="single"/>
        </w:rPr>
        <w:t>Grasslands</w:t>
      </w:r>
      <w:r w:rsidR="00D42791" w:rsidRPr="00156FCF">
        <w:t>/</w:t>
      </w:r>
      <w:r w:rsidRPr="00156FCF">
        <w:rPr>
          <w:b/>
          <w:u w:val="single"/>
        </w:rPr>
        <w:t>Old Survey Road 97</w:t>
      </w:r>
      <w:r w:rsidRPr="00156FCF">
        <w:t xml:space="preserve"> (Ramona Area).  Glen Morgan and Don Wendt of Ramona Trails Association have been providing docent-led rides through </w:t>
      </w:r>
      <w:r w:rsidR="008D4ED0" w:rsidRPr="00156FCF">
        <w:t xml:space="preserve">6 miles of multiuse trails in </w:t>
      </w:r>
      <w:r w:rsidRPr="00156FCF">
        <w:t>the County Grasslands Open Space Preserve</w:t>
      </w:r>
      <w:r w:rsidR="00156FCF" w:rsidRPr="00156FCF">
        <w:t xml:space="preserve">, formerly the Guildred property (Montecito Ranch), on the historic </w:t>
      </w:r>
      <w:r w:rsidR="00156FCF" w:rsidRPr="00B961D6">
        <w:rPr>
          <w:rFonts w:cs="Arial"/>
        </w:rPr>
        <w:t>Kit Carson / Kearney Road</w:t>
      </w:r>
      <w:r w:rsidRPr="00156FCF">
        <w:t xml:space="preserve">.  Groups are very small.  </w:t>
      </w:r>
      <w:r w:rsidR="008D4ED0" w:rsidRPr="00156FCF">
        <w:t xml:space="preserve">The docent-led rides are available in the non-breeding season for the eagles.  </w:t>
      </w:r>
      <w:r w:rsidRPr="00156FCF">
        <w:t xml:space="preserve">Every other week the guides provide hikes, and the alternating weeks are for equestrians, but it hasn’t been very full.  </w:t>
      </w:r>
      <w:r w:rsidR="00590A47" w:rsidRPr="00156FCF">
        <w:t xml:space="preserve">Please come:  using the docent program shows interest, and encourages funding.  Glen leading a ride November 11 at 9:00.  </w:t>
      </w:r>
      <w:r w:rsidR="008D4ED0" w:rsidRPr="00156FCF">
        <w:rPr>
          <w:rFonts w:eastAsia="Times New Roman" w:cs="Arial"/>
          <w:color w:val="343333"/>
        </w:rPr>
        <w:t xml:space="preserve">Staging area on Highland Valley Rd., just east of Archie Moore Rd.  </w:t>
      </w:r>
      <w:r w:rsidRPr="00156FCF">
        <w:t>S</w:t>
      </w:r>
      <w:r w:rsidRPr="00156FCF">
        <w:rPr>
          <w:rFonts w:eastAsia="Times New Roman" w:cs="Arial"/>
          <w:color w:val="343333"/>
        </w:rPr>
        <w:t>outhwest of Ramona, west of State Route 67, north of Highland Rd. and east and west of Rangeland Rd.</w:t>
      </w:r>
      <w:r w:rsidR="00590A47" w:rsidRPr="00156FCF">
        <w:rPr>
          <w:rFonts w:eastAsia="Times New Roman" w:cs="Arial"/>
          <w:color w:val="343333"/>
        </w:rPr>
        <w:t xml:space="preserve"> The Ramona Grasslands Preserve is located in the Santa Maria Valley. The Preserve consists of 3,521 acres. Currently, a 480-acre western portion has </w:t>
      </w:r>
      <w:r w:rsidR="008D4ED0" w:rsidRPr="00156FCF">
        <w:rPr>
          <w:rFonts w:eastAsia="Times New Roman" w:cs="Arial"/>
          <w:color w:val="343333"/>
        </w:rPr>
        <w:t>the trails</w:t>
      </w:r>
      <w:r w:rsidR="00590A47" w:rsidRPr="00156FCF">
        <w:rPr>
          <w:rFonts w:eastAsia="Times New Roman" w:cs="Arial"/>
          <w:color w:val="343333"/>
        </w:rPr>
        <w:t>.  The County of San Diego Department of Parks and Recreation is currently managing the Preserve</w:t>
      </w:r>
      <w:r w:rsidR="008D4ED0" w:rsidRPr="00156FCF">
        <w:rPr>
          <w:rFonts w:eastAsia="Times New Roman" w:cs="Arial"/>
          <w:color w:val="343333"/>
        </w:rPr>
        <w:t xml:space="preserve"> for its </w:t>
      </w:r>
      <w:r w:rsidR="00590A47" w:rsidRPr="00156FCF">
        <w:rPr>
          <w:rFonts w:eastAsia="Times New Roman" w:cs="Arial"/>
          <w:color w:val="343333"/>
        </w:rPr>
        <w:t xml:space="preserve">biological </w:t>
      </w:r>
      <w:r w:rsidR="00590A47" w:rsidRPr="00156FCF">
        <w:rPr>
          <w:rFonts w:eastAsia="Times New Roman" w:cs="Arial"/>
        </w:rPr>
        <w:t>resources, such as the Stephen’s kangaroo rat </w:t>
      </w:r>
      <w:r w:rsidR="00156FCF" w:rsidRPr="00156FCF">
        <w:rPr>
          <w:rFonts w:eastAsia="Times New Roman" w:cs="Arial"/>
        </w:rPr>
        <w:t>(</w:t>
      </w:r>
      <w:r w:rsidR="0039510C" w:rsidRPr="00156FCF">
        <w:rPr>
          <w:rFonts w:eastAsia="Times New Roman" w:cs="Arial"/>
        </w:rPr>
        <w:t>and ticks</w:t>
      </w:r>
      <w:r w:rsidR="00156FCF" w:rsidRPr="00156FCF">
        <w:rPr>
          <w:rFonts w:eastAsia="Times New Roman" w:cs="Arial"/>
        </w:rPr>
        <w:t>),</w:t>
      </w:r>
      <w:r w:rsidR="008D4ED0" w:rsidRPr="00156FCF">
        <w:rPr>
          <w:rFonts w:eastAsia="Times New Roman" w:cs="Arial"/>
        </w:rPr>
        <w:t xml:space="preserve"> consistent </w:t>
      </w:r>
      <w:r w:rsidR="00590A47" w:rsidRPr="00156FCF">
        <w:rPr>
          <w:rFonts w:eastAsia="Times New Roman" w:cs="Arial"/>
        </w:rPr>
        <w:t xml:space="preserve">with the management strategies of the Draft North </w:t>
      </w:r>
      <w:hyperlink r:id="rId25" w:history="1">
        <w:r w:rsidR="00590A47" w:rsidRPr="00156FCF">
          <w:rPr>
            <w:rFonts w:eastAsia="Times New Roman" w:cs="Arial"/>
            <w:bCs/>
            <w:u w:val="single"/>
          </w:rPr>
          <w:t>County Multiple Species Conservation Program</w:t>
        </w:r>
      </w:hyperlink>
      <w:r w:rsidR="00590A47" w:rsidRPr="00156FCF">
        <w:rPr>
          <w:rFonts w:eastAsia="Times New Roman" w:cs="Arial"/>
        </w:rPr>
        <w:t xml:space="preserve">. The County of San Diego Department of Parks and Recreation is committed to providing passive recreation opportunities within the Preserve that further </w:t>
      </w:r>
      <w:r w:rsidR="00590A47" w:rsidRPr="00156FCF">
        <w:rPr>
          <w:rFonts w:eastAsia="Times New Roman" w:cs="Arial"/>
          <w:color w:val="343333"/>
        </w:rPr>
        <w:t>the development of the Coast to Crest Trail.</w:t>
      </w:r>
      <w:r w:rsidR="008D4ED0" w:rsidRPr="00156FCF">
        <w:rPr>
          <w:rFonts w:eastAsia="Times New Roman" w:cs="Arial"/>
          <w:color w:val="343333"/>
        </w:rPr>
        <w:t xml:space="preserve">  However, </w:t>
      </w:r>
      <w:r w:rsidR="008D4ED0" w:rsidRPr="00B961D6">
        <w:rPr>
          <w:rFonts w:cs="Arial"/>
        </w:rPr>
        <w:t>Ramona Grasslands East (the Ole Rodeo Grounds</w:t>
      </w:r>
      <w:r w:rsidR="008D4ED0" w:rsidRPr="00156FCF">
        <w:rPr>
          <w:rFonts w:cs="Arial"/>
        </w:rPr>
        <w:t>) has been locked down by the wildlife agencies</w:t>
      </w:r>
      <w:r w:rsidR="00156FCF" w:rsidRPr="00156FCF">
        <w:rPr>
          <w:rFonts w:cs="Arial"/>
        </w:rPr>
        <w:t>, making the staging area there unavailable</w:t>
      </w:r>
      <w:r w:rsidR="008D4ED0" w:rsidRPr="00156FCF">
        <w:rPr>
          <w:rFonts w:cs="Arial"/>
        </w:rPr>
        <w:t>.</w:t>
      </w:r>
      <w:r w:rsidR="008D4ED0" w:rsidRPr="00156FCF">
        <w:rPr>
          <w:rFonts w:eastAsia="Times New Roman" w:cs="Arial"/>
          <w:color w:val="343333"/>
        </w:rPr>
        <w:t xml:space="preserve"> </w:t>
      </w:r>
      <w:r w:rsidR="00156FCF" w:rsidRPr="00156FCF">
        <w:rPr>
          <w:rFonts w:eastAsia="Times New Roman" w:cs="Arial"/>
          <w:color w:val="343333"/>
        </w:rPr>
        <w:t xml:space="preserve"> Access denied at t</w:t>
      </w:r>
      <w:r w:rsidR="00156FCF" w:rsidRPr="00B961D6">
        <w:rPr>
          <w:rFonts w:cs="Arial"/>
        </w:rPr>
        <w:t>he staging area for the Grasslands at Rangeland Road</w:t>
      </w:r>
      <w:r w:rsidR="00156FCF" w:rsidRPr="00156FCF">
        <w:rPr>
          <w:rFonts w:cs="Arial"/>
        </w:rPr>
        <w:t>.</w:t>
      </w:r>
      <w:r w:rsidR="008D4ED0" w:rsidRPr="00156FCF">
        <w:rPr>
          <w:rFonts w:eastAsia="Times New Roman" w:cs="Arial"/>
          <w:color w:val="343333"/>
        </w:rPr>
        <w:t xml:space="preserve"> </w:t>
      </w:r>
      <w:r w:rsidR="00590A47" w:rsidRPr="00156FCF">
        <w:rPr>
          <w:rFonts w:eastAsia="Times New Roman" w:cs="Arial"/>
          <w:b/>
          <w:color w:val="343333"/>
        </w:rPr>
        <w:t>ACTIO</w:t>
      </w:r>
      <w:r w:rsidR="008D4ED0" w:rsidRPr="00156FCF">
        <w:rPr>
          <w:rFonts w:eastAsia="Times New Roman" w:cs="Arial"/>
          <w:b/>
          <w:color w:val="343333"/>
        </w:rPr>
        <w:t>N NEEDED:  Consider a ride here, to show continued interest.</w:t>
      </w:r>
    </w:p>
    <w:p w:rsidR="00417ED8" w:rsidRPr="00417ED8" w:rsidRDefault="00417ED8" w:rsidP="00417ED8">
      <w:pPr>
        <w:pStyle w:val="ListParagraph"/>
        <w:ind w:left="0"/>
        <w:jc w:val="both"/>
        <w:rPr>
          <w:sz w:val="20"/>
          <w:szCs w:val="20"/>
        </w:rPr>
      </w:pPr>
    </w:p>
    <w:p w:rsidR="00417ED8" w:rsidRPr="00417ED8" w:rsidRDefault="00417ED8" w:rsidP="00417ED8">
      <w:pPr>
        <w:numPr>
          <w:ilvl w:val="0"/>
          <w:numId w:val="22"/>
        </w:numPr>
        <w:spacing w:after="0" w:line="240" w:lineRule="auto"/>
        <w:ind w:left="0"/>
        <w:rPr>
          <w:rFonts w:ascii="Verdana" w:eastAsia="Times New Roman" w:hAnsi="Verdana" w:cs="Arial"/>
          <w:color w:val="343333"/>
          <w:sz w:val="23"/>
          <w:szCs w:val="23"/>
        </w:rPr>
      </w:pPr>
      <w:r w:rsidRPr="00417ED8">
        <w:rPr>
          <w:rFonts w:ascii="Verdana" w:eastAsia="Times New Roman" w:hAnsi="Verdana" w:cs="Arial"/>
          <w:noProof/>
          <w:color w:val="343333"/>
          <w:sz w:val="23"/>
          <w:szCs w:val="23"/>
        </w:rPr>
        <w:drawing>
          <wp:inline distT="0" distB="0" distL="0" distR="0">
            <wp:extent cx="7334250" cy="3810000"/>
            <wp:effectExtent l="0" t="0" r="0" b="0"/>
            <wp:docPr id="27" name="Picture 27" descr="http://www.sdparks.org/content/dam/sdparks/en/images/park-images/RamonaGrasslands_1.jpg/_jcr_content/renditions/cq5dam.web.1280.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dparks.org/content/dam/sdparks/en/images/park-images/RamonaGrasslands_1.jpg/_jcr_content/renditions/cq5dam.web.1280.128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0" cy="3810000"/>
                    </a:xfrm>
                    <a:prstGeom prst="rect">
                      <a:avLst/>
                    </a:prstGeom>
                    <a:noFill/>
                    <a:ln>
                      <a:noFill/>
                    </a:ln>
                  </pic:spPr>
                </pic:pic>
              </a:graphicData>
            </a:graphic>
          </wp:inline>
        </w:drawing>
      </w:r>
    </w:p>
    <w:p w:rsidR="00417ED8" w:rsidRPr="00417ED8" w:rsidRDefault="00417ED8" w:rsidP="00417ED8">
      <w:pPr>
        <w:spacing w:after="0" w:line="240" w:lineRule="auto"/>
        <w:rPr>
          <w:rFonts w:ascii="Verdana" w:eastAsia="Times New Roman" w:hAnsi="Verdana" w:cs="Arial"/>
          <w:color w:val="343333"/>
          <w:sz w:val="23"/>
          <w:szCs w:val="23"/>
        </w:rPr>
      </w:pPr>
      <w:r w:rsidRPr="00417ED8">
        <w:rPr>
          <w:rFonts w:ascii="Verdana" w:eastAsia="Times New Roman" w:hAnsi="Verdana" w:cs="Arial"/>
          <w:color w:val="343333"/>
          <w:sz w:val="23"/>
          <w:szCs w:val="23"/>
        </w:rPr>
        <w:t xml:space="preserve"> </w:t>
      </w:r>
    </w:p>
    <w:p w:rsidR="00417ED8" w:rsidRPr="00417ED8" w:rsidRDefault="00417ED8" w:rsidP="00417ED8">
      <w:pPr>
        <w:numPr>
          <w:ilvl w:val="0"/>
          <w:numId w:val="22"/>
        </w:numPr>
        <w:spacing w:after="0" w:line="240" w:lineRule="auto"/>
        <w:ind w:left="0"/>
        <w:rPr>
          <w:rFonts w:ascii="Verdana" w:eastAsia="Times New Roman" w:hAnsi="Verdana" w:cs="Arial"/>
          <w:vanish/>
          <w:color w:val="343333"/>
          <w:sz w:val="23"/>
          <w:szCs w:val="23"/>
        </w:rPr>
      </w:pPr>
      <w:r w:rsidRPr="00417ED8">
        <w:rPr>
          <w:rFonts w:ascii="Verdana" w:eastAsia="Times New Roman" w:hAnsi="Verdana" w:cs="Arial"/>
          <w:noProof/>
          <w:vanish/>
          <w:color w:val="343333"/>
          <w:sz w:val="23"/>
          <w:szCs w:val="23"/>
        </w:rPr>
        <w:drawing>
          <wp:inline distT="0" distB="0" distL="0" distR="0">
            <wp:extent cx="7334250" cy="3810000"/>
            <wp:effectExtent l="0" t="0" r="0" b="0"/>
            <wp:docPr id="24" name="Picture 24" descr="http://www.sdparks.org/content/dam/sdparks/en/images/park-images/RamonaGrasslands_2.jpg/_jcr_content/renditions/cq5dam.web.1280.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dparks.org/content/dam/sdparks/en/images/park-images/RamonaGrasslands_2.jpg/_jcr_content/renditions/cq5dam.web.1280.128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0" cy="3810000"/>
                    </a:xfrm>
                    <a:prstGeom prst="rect">
                      <a:avLst/>
                    </a:prstGeom>
                    <a:noFill/>
                    <a:ln>
                      <a:noFill/>
                    </a:ln>
                  </pic:spPr>
                </pic:pic>
              </a:graphicData>
            </a:graphic>
          </wp:inline>
        </w:drawing>
      </w:r>
    </w:p>
    <w:p w:rsidR="00417ED8" w:rsidRPr="00417ED8" w:rsidRDefault="00417ED8" w:rsidP="00417ED8">
      <w:pPr>
        <w:spacing w:after="0" w:line="240" w:lineRule="auto"/>
        <w:rPr>
          <w:rFonts w:ascii="Verdana" w:eastAsia="Times New Roman" w:hAnsi="Verdana" w:cs="Arial"/>
          <w:vanish/>
          <w:color w:val="343333"/>
          <w:sz w:val="23"/>
          <w:szCs w:val="23"/>
        </w:rPr>
      </w:pPr>
      <w:r w:rsidRPr="00417ED8">
        <w:rPr>
          <w:rFonts w:ascii="Verdana" w:eastAsia="Times New Roman" w:hAnsi="Verdana" w:cs="Arial"/>
          <w:vanish/>
          <w:color w:val="343333"/>
          <w:sz w:val="23"/>
          <w:szCs w:val="23"/>
        </w:rPr>
        <w:t>Previous Slide</w:t>
      </w:r>
      <w:r w:rsidRPr="00417ED8">
        <w:rPr>
          <w:rFonts w:ascii="Verdana" w:eastAsia="Times New Roman" w:hAnsi="Verdana" w:cs="Arial"/>
          <w:noProof/>
          <w:vanish/>
          <w:color w:val="343333"/>
          <w:sz w:val="23"/>
          <w:szCs w:val="23"/>
        </w:rPr>
        <w:drawing>
          <wp:inline distT="0" distB="0" distL="0" distR="0">
            <wp:extent cx="219075" cy="152400"/>
            <wp:effectExtent l="0" t="0" r="9525" b="0"/>
            <wp:docPr id="23" name="Picture 23" descr="http://www.sdparks.org/content/dam/sdparks/en/images/buttonimages/nav-chevron-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dparks.org/content/dam/sdparks/en/images/buttonimages/nav-chevron-u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17ED8">
        <w:rPr>
          <w:rFonts w:ascii="Verdana" w:eastAsia="Times New Roman" w:hAnsi="Verdana" w:cs="Arial"/>
          <w:vanish/>
          <w:color w:val="343333"/>
          <w:sz w:val="23"/>
          <w:szCs w:val="23"/>
        </w:rPr>
        <w:t xml:space="preserve"> Next Slide</w:t>
      </w:r>
      <w:r w:rsidRPr="00417ED8">
        <w:rPr>
          <w:rFonts w:ascii="Verdana" w:eastAsia="Times New Roman" w:hAnsi="Verdana" w:cs="Arial"/>
          <w:noProof/>
          <w:vanish/>
          <w:color w:val="343333"/>
          <w:sz w:val="23"/>
          <w:szCs w:val="23"/>
        </w:rPr>
        <w:drawing>
          <wp:inline distT="0" distB="0" distL="0" distR="0">
            <wp:extent cx="219075" cy="152400"/>
            <wp:effectExtent l="0" t="0" r="9525" b="0"/>
            <wp:docPr id="22" name="Picture 22" descr="http://www.sdparks.org/content/dam/sdparks/en/images/buttonimages/nav-chevron-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dparks.org/content/dam/sdparks/en/images/buttonimages/nav-chevron-dow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17ED8">
        <w:rPr>
          <w:rFonts w:ascii="Verdana" w:eastAsia="Times New Roman" w:hAnsi="Verdana" w:cs="Arial"/>
          <w:vanish/>
          <w:color w:val="343333"/>
          <w:sz w:val="23"/>
          <w:szCs w:val="23"/>
        </w:rPr>
        <w:t xml:space="preserve"> </w:t>
      </w:r>
    </w:p>
    <w:p w:rsidR="00417ED8" w:rsidRPr="00417ED8" w:rsidRDefault="00417ED8" w:rsidP="00417ED8">
      <w:pPr>
        <w:numPr>
          <w:ilvl w:val="0"/>
          <w:numId w:val="22"/>
        </w:numPr>
        <w:spacing w:after="0" w:line="240" w:lineRule="auto"/>
        <w:ind w:left="0"/>
        <w:rPr>
          <w:rFonts w:ascii="Verdana" w:eastAsia="Times New Roman" w:hAnsi="Verdana" w:cs="Arial"/>
          <w:vanish/>
          <w:color w:val="343333"/>
          <w:sz w:val="23"/>
          <w:szCs w:val="23"/>
        </w:rPr>
      </w:pPr>
      <w:r w:rsidRPr="00417ED8">
        <w:rPr>
          <w:rFonts w:ascii="Verdana" w:eastAsia="Times New Roman" w:hAnsi="Verdana" w:cs="Arial"/>
          <w:noProof/>
          <w:vanish/>
          <w:color w:val="343333"/>
          <w:sz w:val="23"/>
          <w:szCs w:val="23"/>
        </w:rPr>
        <w:drawing>
          <wp:inline distT="0" distB="0" distL="0" distR="0">
            <wp:extent cx="7334250" cy="3810000"/>
            <wp:effectExtent l="0" t="0" r="0" b="0"/>
            <wp:docPr id="21" name="Picture 21" descr="http://www.sdparks.org/content/dam/sdparks/en/images/park-images/RamonaGrasslands_3.jpg/_jcr_content/renditions/cq5dam.web.1280.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dparks.org/content/dam/sdparks/en/images/park-images/RamonaGrasslands_3.jpg/_jcr_content/renditions/cq5dam.web.1280.1280.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4250" cy="3810000"/>
                    </a:xfrm>
                    <a:prstGeom prst="rect">
                      <a:avLst/>
                    </a:prstGeom>
                    <a:noFill/>
                    <a:ln>
                      <a:noFill/>
                    </a:ln>
                  </pic:spPr>
                </pic:pic>
              </a:graphicData>
            </a:graphic>
          </wp:inline>
        </w:drawing>
      </w:r>
    </w:p>
    <w:p w:rsidR="00417ED8" w:rsidRPr="00417ED8" w:rsidRDefault="00417ED8" w:rsidP="00417ED8">
      <w:pPr>
        <w:spacing w:after="0" w:line="240" w:lineRule="auto"/>
        <w:rPr>
          <w:rFonts w:ascii="Verdana" w:eastAsia="Times New Roman" w:hAnsi="Verdana" w:cs="Arial"/>
          <w:vanish/>
          <w:color w:val="343333"/>
          <w:sz w:val="23"/>
          <w:szCs w:val="23"/>
        </w:rPr>
      </w:pPr>
      <w:r w:rsidRPr="00417ED8">
        <w:rPr>
          <w:rFonts w:ascii="Verdana" w:eastAsia="Times New Roman" w:hAnsi="Verdana" w:cs="Arial"/>
          <w:vanish/>
          <w:color w:val="343333"/>
          <w:sz w:val="23"/>
          <w:szCs w:val="23"/>
        </w:rPr>
        <w:t>Previous Slide</w:t>
      </w:r>
      <w:r w:rsidRPr="00417ED8">
        <w:rPr>
          <w:rFonts w:ascii="Verdana" w:eastAsia="Times New Roman" w:hAnsi="Verdana" w:cs="Arial"/>
          <w:noProof/>
          <w:vanish/>
          <w:color w:val="343333"/>
          <w:sz w:val="23"/>
          <w:szCs w:val="23"/>
        </w:rPr>
        <w:drawing>
          <wp:inline distT="0" distB="0" distL="0" distR="0">
            <wp:extent cx="219075" cy="152400"/>
            <wp:effectExtent l="0" t="0" r="9525" b="0"/>
            <wp:docPr id="20" name="Picture 20" descr="http://www.sdparks.org/content/dam/sdparks/en/images/buttonimages/nav-chevron-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dparks.org/content/dam/sdparks/en/images/buttonimages/nav-chevron-u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17ED8">
        <w:rPr>
          <w:rFonts w:ascii="Verdana" w:eastAsia="Times New Roman" w:hAnsi="Verdana" w:cs="Arial"/>
          <w:vanish/>
          <w:color w:val="343333"/>
          <w:sz w:val="23"/>
          <w:szCs w:val="23"/>
        </w:rPr>
        <w:t xml:space="preserve"> Next Slide</w:t>
      </w:r>
      <w:r w:rsidRPr="00417ED8">
        <w:rPr>
          <w:rFonts w:ascii="Verdana" w:eastAsia="Times New Roman" w:hAnsi="Verdana" w:cs="Arial"/>
          <w:noProof/>
          <w:vanish/>
          <w:color w:val="343333"/>
          <w:sz w:val="23"/>
          <w:szCs w:val="23"/>
        </w:rPr>
        <w:drawing>
          <wp:inline distT="0" distB="0" distL="0" distR="0">
            <wp:extent cx="219075" cy="152400"/>
            <wp:effectExtent l="0" t="0" r="9525" b="0"/>
            <wp:docPr id="19" name="Picture 19" descr="http://www.sdparks.org/content/dam/sdparks/en/images/buttonimages/nav-chevron-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dparks.org/content/dam/sdparks/en/images/buttonimages/nav-chevron-dow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17ED8">
        <w:rPr>
          <w:rFonts w:ascii="Verdana" w:eastAsia="Times New Roman" w:hAnsi="Verdana" w:cs="Arial"/>
          <w:vanish/>
          <w:color w:val="343333"/>
          <w:sz w:val="23"/>
          <w:szCs w:val="23"/>
        </w:rPr>
        <w:t xml:space="preserve"> </w:t>
      </w:r>
    </w:p>
    <w:p w:rsidR="00417ED8" w:rsidRDefault="00417ED8" w:rsidP="00590A47">
      <w:pPr>
        <w:spacing w:after="0" w:line="240" w:lineRule="auto"/>
        <w:rPr>
          <w:rFonts w:ascii="Verdana" w:eastAsia="Times New Roman" w:hAnsi="Verdana" w:cs="Arial"/>
          <w:color w:val="343333"/>
          <w:sz w:val="23"/>
          <w:szCs w:val="23"/>
        </w:rPr>
      </w:pPr>
    </w:p>
    <w:p w:rsidR="00521735" w:rsidRDefault="00521735" w:rsidP="00590A47">
      <w:pPr>
        <w:spacing w:after="0" w:line="240" w:lineRule="auto"/>
        <w:rPr>
          <w:rFonts w:ascii="Verdana" w:eastAsia="Times New Roman" w:hAnsi="Verdana" w:cs="Arial"/>
          <w:color w:val="343333"/>
          <w:sz w:val="23"/>
          <w:szCs w:val="23"/>
        </w:rPr>
      </w:pPr>
    </w:p>
    <w:p w:rsidR="00521735" w:rsidRDefault="00521735" w:rsidP="00590A47">
      <w:pPr>
        <w:spacing w:after="0" w:line="240" w:lineRule="auto"/>
        <w:rPr>
          <w:rFonts w:ascii="Verdana" w:eastAsia="Times New Roman" w:hAnsi="Verdana" w:cs="Arial"/>
          <w:color w:val="343333"/>
          <w:sz w:val="23"/>
          <w:szCs w:val="23"/>
        </w:rPr>
      </w:pPr>
    </w:p>
    <w:p w:rsidR="00521735" w:rsidRPr="00417ED8" w:rsidRDefault="00521735" w:rsidP="00590A47">
      <w:pPr>
        <w:spacing w:after="0" w:line="240" w:lineRule="auto"/>
        <w:rPr>
          <w:rFonts w:ascii="Verdana" w:eastAsia="Times New Roman" w:hAnsi="Verdana" w:cs="Arial"/>
          <w:color w:val="343333"/>
          <w:sz w:val="23"/>
          <w:szCs w:val="23"/>
        </w:rPr>
      </w:pPr>
    </w:p>
    <w:p w:rsidR="008C6D3A" w:rsidRPr="008C6D3A" w:rsidRDefault="008C6D3A" w:rsidP="008C6D3A">
      <w:pPr>
        <w:spacing w:after="0" w:line="240" w:lineRule="auto"/>
        <w:rPr>
          <w:rFonts w:eastAsia="Times New Roman" w:cs="Arial"/>
          <w:color w:val="343333"/>
        </w:rPr>
      </w:pPr>
      <w:r w:rsidRPr="008C6D3A">
        <w:lastRenderedPageBreak/>
        <w:t xml:space="preserve">12.  </w:t>
      </w:r>
      <w:r w:rsidRPr="00417ED8">
        <w:rPr>
          <w:b/>
          <w:u w:val="single"/>
        </w:rPr>
        <w:t>Boulder Oaks</w:t>
      </w:r>
      <w:r w:rsidRPr="008C6D3A">
        <w:t xml:space="preserve"> </w:t>
      </w:r>
      <w:r w:rsidR="009A745A">
        <w:t>(Ramona – off Mussey Grade Road</w:t>
      </w:r>
      <w:r w:rsidRPr="008C6D3A">
        <w:t xml:space="preserve">).    </w:t>
      </w:r>
      <w:r w:rsidRPr="008C6D3A">
        <w:rPr>
          <w:rFonts w:eastAsia="Times New Roman" w:cs="Arial"/>
          <w:color w:val="343333"/>
        </w:rPr>
        <w:t>Located approx. 3 miles south of Ramona between State</w:t>
      </w:r>
      <w:r>
        <w:rPr>
          <w:rFonts w:eastAsia="Times New Roman" w:cs="Arial"/>
          <w:color w:val="343333"/>
        </w:rPr>
        <w:t xml:space="preserve"> Route 67 and Mussey Grade Road </w:t>
      </w:r>
      <w:r w:rsidRPr="008C6D3A">
        <w:rPr>
          <w:rFonts w:eastAsia="Times New Roman" w:cs="Arial"/>
          <w:color w:val="343333"/>
        </w:rPr>
        <w:t xml:space="preserve">(760) 788-3326, has 6.81 miles of existing trails.  9.00 miles </w:t>
      </w:r>
      <w:r w:rsidRPr="00417ED8">
        <w:rPr>
          <w:rFonts w:eastAsia="Times New Roman" w:cs="Arial"/>
        </w:rPr>
        <w:t xml:space="preserve">are proposed, and 7.69 will be closed, resulting in 8.12 miles of trails, an increase of 1.31 miles.  There will be three staging areas, one of which will be equestrian-only.  </w:t>
      </w:r>
      <w:r w:rsidRPr="008C6D3A">
        <w:rPr>
          <w:rFonts w:eastAsia="Times New Roman" w:cs="Arial"/>
        </w:rPr>
        <w:t xml:space="preserve">Boulder Oaks Preserve </w:t>
      </w:r>
      <w:r w:rsidR="00417ED8">
        <w:rPr>
          <w:rFonts w:eastAsia="Times New Roman" w:cs="Arial"/>
        </w:rPr>
        <w:t xml:space="preserve">is a good riding location, </w:t>
      </w:r>
      <w:r w:rsidRPr="008C6D3A">
        <w:rPr>
          <w:rFonts w:eastAsia="Times New Roman" w:cs="Arial"/>
        </w:rPr>
        <w:t>consist</w:t>
      </w:r>
      <w:r w:rsidR="00417ED8">
        <w:rPr>
          <w:rFonts w:eastAsia="Times New Roman" w:cs="Arial"/>
        </w:rPr>
        <w:t>ing</w:t>
      </w:r>
      <w:r w:rsidRPr="008C6D3A">
        <w:rPr>
          <w:rFonts w:eastAsia="Times New Roman" w:cs="Arial"/>
        </w:rPr>
        <w:t xml:space="preserve"> of 1,268 acres of meadows and hills, just south of Ramona and north of the San Vicente Reservoir – extending east from Iron Mountain and north of Fosters Canyon. San Diego County acquired the Preserve in 2003 for inclusion in the </w:t>
      </w:r>
      <w:hyperlink r:id="rId31" w:history="1">
        <w:r w:rsidRPr="008C6D3A">
          <w:rPr>
            <w:rFonts w:eastAsia="Times New Roman" w:cs="Arial"/>
            <w:bCs/>
            <w:u w:val="single"/>
            <w:shd w:val="clear" w:color="auto" w:fill="FEFEFE"/>
          </w:rPr>
          <w:t>County of San Diego’s Multiple Species Conservation Program (MSCP)</w:t>
        </w:r>
      </w:hyperlink>
      <w:r w:rsidRPr="008C6D3A">
        <w:rPr>
          <w:rFonts w:eastAsia="Times New Roman" w:cs="Arial"/>
        </w:rPr>
        <w:t xml:space="preserve"> preserve system. The Preserve consists of natural vegetation communities including open coast live oak woodland, open Engelmann oak woodland, southern mixed chaparral, scrub oak chaparral, non-native grassland, southern willow scrub and freshwater marsh.</w:t>
      </w:r>
      <w:r w:rsidR="009A745A">
        <w:rPr>
          <w:rFonts w:eastAsia="Times New Roman" w:cs="Arial"/>
        </w:rPr>
        <w:t xml:space="preserve">  </w:t>
      </w:r>
      <w:r w:rsidR="009A745A" w:rsidRPr="009A745A">
        <w:rPr>
          <w:rFonts w:eastAsia="Times New Roman" w:cs="Arial"/>
          <w:b/>
        </w:rPr>
        <w:t>ACTION NEEDED:  Plans look good.  Monitor.</w:t>
      </w:r>
    </w:p>
    <w:p w:rsidR="008C6D3A" w:rsidRPr="008C6D3A" w:rsidRDefault="008C6D3A" w:rsidP="008C6D3A">
      <w:pPr>
        <w:numPr>
          <w:ilvl w:val="0"/>
          <w:numId w:val="21"/>
        </w:numPr>
        <w:spacing w:after="0" w:line="240" w:lineRule="auto"/>
        <w:ind w:left="0"/>
        <w:rPr>
          <w:rFonts w:eastAsia="Times New Roman" w:cs="Arial"/>
          <w:vanish/>
          <w:color w:val="343333"/>
        </w:rPr>
      </w:pPr>
      <w:r w:rsidRPr="008C6D3A">
        <w:rPr>
          <w:rFonts w:eastAsia="Times New Roman" w:cs="Arial"/>
          <w:noProof/>
          <w:vanish/>
          <w:color w:val="343333"/>
        </w:rPr>
        <w:drawing>
          <wp:inline distT="0" distB="0" distL="0" distR="0">
            <wp:extent cx="7334250" cy="3810000"/>
            <wp:effectExtent l="0" t="0" r="0" b="0"/>
            <wp:docPr id="16" name="Picture 16" descr="http://www.sdparks.org/content/dam/sdparks/en/images/park-images/BoulderOaks_1.jpg/_jcr_content/renditions/cq5dam.web.1280.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dparks.org/content/dam/sdparks/en/images/park-images/BoulderOaks_1.jpg/_jcr_content/renditions/cq5dam.web.1280.128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0" cy="3810000"/>
                    </a:xfrm>
                    <a:prstGeom prst="rect">
                      <a:avLst/>
                    </a:prstGeom>
                    <a:noFill/>
                    <a:ln>
                      <a:noFill/>
                    </a:ln>
                  </pic:spPr>
                </pic:pic>
              </a:graphicData>
            </a:graphic>
          </wp:inline>
        </w:drawing>
      </w:r>
    </w:p>
    <w:p w:rsidR="008C6D3A" w:rsidRPr="008C6D3A" w:rsidRDefault="008C6D3A" w:rsidP="008C6D3A">
      <w:pPr>
        <w:spacing w:after="0" w:line="240" w:lineRule="auto"/>
        <w:rPr>
          <w:rFonts w:eastAsia="Times New Roman" w:cs="Arial"/>
          <w:vanish/>
          <w:color w:val="343333"/>
        </w:rPr>
      </w:pPr>
      <w:r w:rsidRPr="008C6D3A">
        <w:rPr>
          <w:rFonts w:eastAsia="Times New Roman" w:cs="Arial"/>
          <w:vanish/>
          <w:color w:val="343333"/>
        </w:rPr>
        <w:t>Previous Slide</w:t>
      </w:r>
      <w:r w:rsidRPr="008C6D3A">
        <w:rPr>
          <w:rFonts w:eastAsia="Times New Roman" w:cs="Arial"/>
          <w:noProof/>
          <w:vanish/>
          <w:color w:val="343333"/>
        </w:rPr>
        <w:drawing>
          <wp:inline distT="0" distB="0" distL="0" distR="0">
            <wp:extent cx="219075" cy="152400"/>
            <wp:effectExtent l="0" t="0" r="9525" b="0"/>
            <wp:docPr id="15" name="Picture 15" descr="http://www.sdparks.org/content/dam/sdparks/en/images/buttonimages/nav-chevron-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dparks.org/content/dam/sdparks/en/images/buttonimages/nav-chevron-u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8C6D3A">
        <w:rPr>
          <w:rFonts w:eastAsia="Times New Roman" w:cs="Arial"/>
          <w:vanish/>
          <w:color w:val="343333"/>
        </w:rPr>
        <w:t xml:space="preserve"> Next Slide</w:t>
      </w:r>
      <w:r w:rsidRPr="008C6D3A">
        <w:rPr>
          <w:rFonts w:eastAsia="Times New Roman" w:cs="Arial"/>
          <w:noProof/>
          <w:vanish/>
          <w:color w:val="343333"/>
        </w:rPr>
        <w:drawing>
          <wp:inline distT="0" distB="0" distL="0" distR="0">
            <wp:extent cx="219075" cy="152400"/>
            <wp:effectExtent l="0" t="0" r="9525" b="0"/>
            <wp:docPr id="14" name="Picture 14" descr="http://www.sdparks.org/content/dam/sdparks/en/images/buttonimages/nav-chevron-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dparks.org/content/dam/sdparks/en/images/buttonimages/nav-chevron-dow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8C6D3A">
        <w:rPr>
          <w:rFonts w:eastAsia="Times New Roman" w:cs="Arial"/>
          <w:vanish/>
          <w:color w:val="343333"/>
        </w:rPr>
        <w:t xml:space="preserve"> </w:t>
      </w:r>
    </w:p>
    <w:p w:rsidR="008C6D3A" w:rsidRPr="008C6D3A" w:rsidRDefault="008C6D3A" w:rsidP="008C6D3A">
      <w:pPr>
        <w:numPr>
          <w:ilvl w:val="0"/>
          <w:numId w:val="21"/>
        </w:numPr>
        <w:spacing w:after="0" w:line="240" w:lineRule="auto"/>
        <w:ind w:left="0"/>
        <w:rPr>
          <w:rFonts w:eastAsia="Times New Roman" w:cs="Arial"/>
          <w:vanish/>
          <w:color w:val="343333"/>
        </w:rPr>
      </w:pPr>
      <w:r w:rsidRPr="008C6D3A">
        <w:rPr>
          <w:rFonts w:eastAsia="Times New Roman" w:cs="Arial"/>
          <w:noProof/>
          <w:vanish/>
          <w:color w:val="343333"/>
        </w:rPr>
        <w:drawing>
          <wp:inline distT="0" distB="0" distL="0" distR="0">
            <wp:extent cx="7334250" cy="3810000"/>
            <wp:effectExtent l="0" t="0" r="0" b="0"/>
            <wp:docPr id="13" name="Picture 13" descr="http://www.sdparks.org/content/dam/sdparks/en/images/park-images/BoulderOaks_2.jpg/_jcr_content/renditions/cq5dam.web.1280.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dparks.org/content/dam/sdparks/en/images/park-images/BoulderOaks_2.jpg/_jcr_content/renditions/cq5dam.web.1280.128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0" cy="3810000"/>
                    </a:xfrm>
                    <a:prstGeom prst="rect">
                      <a:avLst/>
                    </a:prstGeom>
                    <a:noFill/>
                    <a:ln>
                      <a:noFill/>
                    </a:ln>
                  </pic:spPr>
                </pic:pic>
              </a:graphicData>
            </a:graphic>
          </wp:inline>
        </w:drawing>
      </w:r>
    </w:p>
    <w:p w:rsidR="008C6D3A" w:rsidRPr="008C6D3A" w:rsidRDefault="008C6D3A" w:rsidP="008C6D3A">
      <w:pPr>
        <w:spacing w:after="0" w:line="240" w:lineRule="auto"/>
        <w:rPr>
          <w:rFonts w:eastAsia="Times New Roman" w:cs="Arial"/>
          <w:vanish/>
          <w:color w:val="343333"/>
        </w:rPr>
      </w:pPr>
      <w:r w:rsidRPr="008C6D3A">
        <w:rPr>
          <w:rFonts w:eastAsia="Times New Roman" w:cs="Arial"/>
          <w:vanish/>
          <w:color w:val="343333"/>
        </w:rPr>
        <w:t>Previous Slide</w:t>
      </w:r>
      <w:r w:rsidRPr="008C6D3A">
        <w:rPr>
          <w:rFonts w:eastAsia="Times New Roman" w:cs="Arial"/>
          <w:noProof/>
          <w:vanish/>
          <w:color w:val="343333"/>
        </w:rPr>
        <w:drawing>
          <wp:inline distT="0" distB="0" distL="0" distR="0">
            <wp:extent cx="219075" cy="152400"/>
            <wp:effectExtent l="0" t="0" r="9525" b="0"/>
            <wp:docPr id="12" name="Picture 12" descr="http://www.sdparks.org/content/dam/sdparks/en/images/buttonimages/nav-chevron-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dparks.org/content/dam/sdparks/en/images/buttonimages/nav-chevron-u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8C6D3A">
        <w:rPr>
          <w:rFonts w:eastAsia="Times New Roman" w:cs="Arial"/>
          <w:vanish/>
          <w:color w:val="343333"/>
        </w:rPr>
        <w:t xml:space="preserve"> Next Slide</w:t>
      </w:r>
      <w:r w:rsidRPr="008C6D3A">
        <w:rPr>
          <w:rFonts w:eastAsia="Times New Roman" w:cs="Arial"/>
          <w:noProof/>
          <w:vanish/>
          <w:color w:val="343333"/>
        </w:rPr>
        <w:drawing>
          <wp:inline distT="0" distB="0" distL="0" distR="0">
            <wp:extent cx="219075" cy="152400"/>
            <wp:effectExtent l="0" t="0" r="9525" b="0"/>
            <wp:docPr id="11" name="Picture 11" descr="http://www.sdparks.org/content/dam/sdparks/en/images/buttonimages/nav-chevron-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dparks.org/content/dam/sdparks/en/images/buttonimages/nav-chevron-dow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8C6D3A">
        <w:rPr>
          <w:rFonts w:eastAsia="Times New Roman" w:cs="Arial"/>
          <w:vanish/>
          <w:color w:val="343333"/>
        </w:rPr>
        <w:t xml:space="preserve"> </w:t>
      </w:r>
    </w:p>
    <w:p w:rsidR="008C6D3A" w:rsidRPr="008C6D3A" w:rsidRDefault="008C6D3A" w:rsidP="008C6D3A">
      <w:pPr>
        <w:numPr>
          <w:ilvl w:val="0"/>
          <w:numId w:val="21"/>
        </w:numPr>
        <w:spacing w:after="0" w:line="240" w:lineRule="auto"/>
        <w:ind w:left="0"/>
        <w:rPr>
          <w:rFonts w:eastAsia="Times New Roman" w:cs="Arial"/>
          <w:color w:val="343333"/>
        </w:rPr>
      </w:pPr>
      <w:r w:rsidRPr="008C6D3A">
        <w:rPr>
          <w:rFonts w:eastAsia="Times New Roman" w:cs="Arial"/>
          <w:noProof/>
          <w:color w:val="343333"/>
        </w:rPr>
        <w:drawing>
          <wp:inline distT="0" distB="0" distL="0" distR="0">
            <wp:extent cx="7334250" cy="3810000"/>
            <wp:effectExtent l="0" t="0" r="0" b="0"/>
            <wp:docPr id="10" name="Picture 10" descr="http://www.sdparks.org/content/dam/sdparks/en/images/park-images/BoulderOaks_3.jpg/_jcr_content/renditions/cq5dam.web.1280.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dparks.org/content/dam/sdparks/en/images/park-images/BoulderOaks_3.jpg/_jcr_content/renditions/cq5dam.web.1280.1280.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0" cy="3810000"/>
                    </a:xfrm>
                    <a:prstGeom prst="rect">
                      <a:avLst/>
                    </a:prstGeom>
                    <a:noFill/>
                    <a:ln>
                      <a:noFill/>
                    </a:ln>
                  </pic:spPr>
                </pic:pic>
              </a:graphicData>
            </a:graphic>
          </wp:inline>
        </w:drawing>
      </w:r>
    </w:p>
    <w:p w:rsidR="008C6D3A" w:rsidRPr="008C6D3A" w:rsidRDefault="008C6D3A" w:rsidP="008C6D3A">
      <w:pPr>
        <w:spacing w:after="0" w:line="240" w:lineRule="auto"/>
        <w:rPr>
          <w:rFonts w:eastAsia="Times New Roman" w:cs="Arial"/>
          <w:color w:val="343333"/>
        </w:rPr>
      </w:pPr>
    </w:p>
    <w:p w:rsidR="008C6D3A" w:rsidRDefault="008C6D3A" w:rsidP="00936512">
      <w:pPr>
        <w:pStyle w:val="ListParagraph"/>
        <w:ind w:left="0"/>
        <w:jc w:val="both"/>
      </w:pPr>
    </w:p>
    <w:p w:rsidR="00B961D6" w:rsidRDefault="00D42791" w:rsidP="00B961D6">
      <w:pPr>
        <w:pStyle w:val="ListParagraph"/>
        <w:spacing w:after="0" w:line="240" w:lineRule="auto"/>
        <w:ind w:left="0"/>
        <w:jc w:val="both"/>
        <w:rPr>
          <w:rFonts w:cs="Arial"/>
        </w:rPr>
      </w:pPr>
      <w:r w:rsidRPr="00B961D6">
        <w:t xml:space="preserve">13.  </w:t>
      </w:r>
      <w:r w:rsidRPr="00B961D6">
        <w:rPr>
          <w:b/>
          <w:u w:val="single"/>
        </w:rPr>
        <w:t xml:space="preserve">La </w:t>
      </w:r>
      <w:r w:rsidRPr="00B961D6">
        <w:rPr>
          <w:b/>
          <w:u w:val="single"/>
          <w:lang w:val="en"/>
        </w:rPr>
        <w:t>Cañada de San Vicente</w:t>
      </w:r>
      <w:r w:rsidRPr="00B961D6">
        <w:rPr>
          <w:lang w:val="en"/>
        </w:rPr>
        <w:t xml:space="preserve"> (Ramona Area - </w:t>
      </w:r>
      <w:r w:rsidRPr="00B961D6">
        <w:rPr>
          <w:rFonts w:cs="Arial"/>
          <w:lang w:val="en"/>
        </w:rPr>
        <w:t>San Vi</w:t>
      </w:r>
      <w:r w:rsidR="009F4186">
        <w:rPr>
          <w:rFonts w:cs="Arial"/>
          <w:lang w:val="en"/>
        </w:rPr>
        <w:t>cente Road and Chuck Wagon Road</w:t>
      </w:r>
      <w:r w:rsidRPr="00B961D6">
        <w:rPr>
          <w:rFonts w:cs="Arial"/>
          <w:lang w:val="en"/>
        </w:rPr>
        <w:t xml:space="preserve">). </w:t>
      </w:r>
      <w:r w:rsidR="00B961D6" w:rsidRPr="00B961D6">
        <w:rPr>
          <w:rFonts w:cs="Arial"/>
          <w:color w:val="000000"/>
        </w:rPr>
        <w:t>The Monte Vista Ranch covered most of what CDFW renamed as Canada de San Vicente.</w:t>
      </w:r>
      <w:r w:rsidR="00B961D6" w:rsidRPr="00B961D6">
        <w:rPr>
          <w:rFonts w:cs="Arial"/>
        </w:rPr>
        <w:t xml:space="preserve"> Monte Vista Ranch covered land South of Barnett Ranch (County Parks owned) to Barona Tribal land and San Vicente Reservoir (City of San Diego). The Johnson family regularly allowed Ramona Trails Association and other groups to use Monte Vista Ranch roads for Poker Rides and outdoor activities. In 2006 the State refused to purchase the Monte Vista property without the buildings, pool and conference center as the Johnson family wanted to retain them as an educational center for school children. The State has not create</w:t>
      </w:r>
      <w:r w:rsidR="00B961D6">
        <w:rPr>
          <w:rFonts w:cs="Arial"/>
        </w:rPr>
        <w:t>d</w:t>
      </w:r>
      <w:r w:rsidR="00B961D6" w:rsidRPr="00B961D6">
        <w:rPr>
          <w:rFonts w:cs="Arial"/>
        </w:rPr>
        <w:t xml:space="preserve"> an outdoor learning center</w:t>
      </w:r>
      <w:r w:rsidR="00B961D6">
        <w:rPr>
          <w:rFonts w:cs="Arial"/>
        </w:rPr>
        <w:t>;</w:t>
      </w:r>
      <w:r w:rsidR="00B961D6" w:rsidRPr="00B961D6">
        <w:rPr>
          <w:rFonts w:cs="Arial"/>
        </w:rPr>
        <w:t xml:space="preserve"> however they have a nice retreat and offices for CDFW staff. After the Monte Vista Ranch, CDFW out maneuvered San Diego County parks in buying the Spitzburgan property in 2008. The County intended making a critical link between </w:t>
      </w:r>
      <w:r w:rsidR="00B961D6">
        <w:rPr>
          <w:rFonts w:cs="Arial"/>
        </w:rPr>
        <w:t>t</w:t>
      </w:r>
      <w:r w:rsidR="00B961D6" w:rsidRPr="00B961D6">
        <w:rPr>
          <w:rFonts w:cs="Arial"/>
        </w:rPr>
        <w:t>he Luelf Pond Trail and the Barnett Ranch trails across the Spitzburgan 400 acres, crossing Davney creek which flows to San Vicente Reservoir. Incidentally, the trail between Luelf Pond and Barnett is on old Coast and Geodetic maps as "native</w:t>
      </w:r>
      <w:r w:rsidR="00B961D6">
        <w:rPr>
          <w:rFonts w:cs="Arial"/>
        </w:rPr>
        <w:t>.</w:t>
      </w:r>
      <w:r w:rsidR="00B961D6" w:rsidRPr="00B961D6">
        <w:rPr>
          <w:rFonts w:cs="Arial"/>
        </w:rPr>
        <w:t xml:space="preserve">" It was a foot path between San Pasqual </w:t>
      </w:r>
      <w:r w:rsidR="00B961D6" w:rsidRPr="00B961D6">
        <w:rPr>
          <w:rFonts w:cs="Arial"/>
        </w:rPr>
        <w:lastRenderedPageBreak/>
        <w:t xml:space="preserve">and the village near San Diego Country Estates. The State Purchase was thought to be a good thing (hoping to connect Barnett with Holly Oaks and Luelf Pond trails). Unfortunately, CDFW put up signs and fences for no trespassing. Ramona Trails invited the new State Property manager, Jason Price, to a 2008 meeting. Jason warned against trespassing. </w:t>
      </w:r>
    </w:p>
    <w:p w:rsidR="00B961D6" w:rsidRPr="00B961D6" w:rsidRDefault="00B961D6" w:rsidP="00B961D6">
      <w:pPr>
        <w:pStyle w:val="ListParagraph"/>
        <w:spacing w:after="0" w:line="240" w:lineRule="auto"/>
        <w:ind w:left="0"/>
        <w:jc w:val="both"/>
        <w:rPr>
          <w:rFonts w:cs="Arial"/>
          <w:lang w:val="en"/>
        </w:rPr>
      </w:pPr>
    </w:p>
    <w:p w:rsidR="008D4ED0" w:rsidRDefault="00B961D6" w:rsidP="00521735">
      <w:pPr>
        <w:autoSpaceDE w:val="0"/>
        <w:autoSpaceDN w:val="0"/>
        <w:adjustRightInd w:val="0"/>
        <w:spacing w:after="0" w:line="240" w:lineRule="auto"/>
        <w:rPr>
          <w:rFonts w:cs="Arial"/>
        </w:rPr>
      </w:pPr>
      <w:r w:rsidRPr="00B961D6">
        <w:rPr>
          <w:rFonts w:cs="Arial"/>
        </w:rPr>
        <w:t>In 2010 RTA and The Holly Oaks Association(HORCI) negotiated extensively with Jason and State Lawyers and had a three-page agreement to open the 1/4 mile of trail (on a dirt access road) to connect the County Luelf Pond trail to the County, Southern Oak Road Pathway to allow that loop to connect. Sacramento asked RTA and HORCI to indemnify the State of California for that portion of their property. Dianne Jacobs and San Diego County offered to indemnify the State, however, the State refused, insisting it had to be RTA and HORCI.</w:t>
      </w:r>
      <w:r w:rsidR="008D4ED0" w:rsidRPr="00521735">
        <w:rPr>
          <w:rFonts w:cs="Arial"/>
        </w:rPr>
        <w:t xml:space="preserve">  </w:t>
      </w:r>
      <w:r w:rsidRPr="00B961D6">
        <w:rPr>
          <w:rFonts w:cs="Arial"/>
        </w:rPr>
        <w:t>CDFW even refused a request to tour the property by State Assemblyman Brian Jones in 2013</w:t>
      </w:r>
      <w:r w:rsidR="008D4ED0" w:rsidRPr="00521735">
        <w:rPr>
          <w:rFonts w:cs="Arial"/>
        </w:rPr>
        <w:t>, and</w:t>
      </w:r>
      <w:r w:rsidRPr="00B961D6">
        <w:rPr>
          <w:rFonts w:cs="Arial"/>
        </w:rPr>
        <w:t xml:space="preserve"> State Senator Joel Anderson </w:t>
      </w:r>
      <w:r w:rsidR="008D4ED0" w:rsidRPr="00521735">
        <w:rPr>
          <w:rFonts w:cs="Arial"/>
        </w:rPr>
        <w:t>in 2017</w:t>
      </w:r>
      <w:r w:rsidRPr="00B961D6">
        <w:rPr>
          <w:rFonts w:cs="Arial"/>
        </w:rPr>
        <w:t>.</w:t>
      </w:r>
      <w:r w:rsidR="008D4ED0" w:rsidRPr="00521735">
        <w:rPr>
          <w:rFonts w:cs="Arial"/>
        </w:rPr>
        <w:t xml:space="preserve">  </w:t>
      </w:r>
      <w:r w:rsidRPr="00B961D6">
        <w:rPr>
          <w:rFonts w:cs="Arial"/>
        </w:rPr>
        <w:t xml:space="preserve">After one of Dianne Jacob's trails meetings, Ed Pert, the Regional CDFW director </w:t>
      </w:r>
      <w:r w:rsidR="008D4ED0" w:rsidRPr="00521735">
        <w:rPr>
          <w:rFonts w:cs="Arial"/>
        </w:rPr>
        <w:t>said h</w:t>
      </w:r>
      <w:r w:rsidRPr="00B961D6">
        <w:rPr>
          <w:rFonts w:cs="Arial"/>
        </w:rPr>
        <w:t xml:space="preserve">e was very willing to work on what he called the Northwest triangle of the Canada de San Vicente property to complete the ¼-mile loop. </w:t>
      </w:r>
      <w:r w:rsidR="008D4ED0" w:rsidRPr="00521735">
        <w:rPr>
          <w:rFonts w:cs="Arial"/>
        </w:rPr>
        <w:t>Ed has not responded to question.</w:t>
      </w:r>
    </w:p>
    <w:p w:rsidR="00521735" w:rsidRPr="00521735" w:rsidRDefault="00521735" w:rsidP="00521735">
      <w:pPr>
        <w:autoSpaceDE w:val="0"/>
        <w:autoSpaceDN w:val="0"/>
        <w:adjustRightInd w:val="0"/>
        <w:spacing w:after="0" w:line="240" w:lineRule="auto"/>
        <w:rPr>
          <w:rFonts w:cs="Arial"/>
        </w:rPr>
      </w:pPr>
    </w:p>
    <w:p w:rsidR="00521735" w:rsidRPr="008B10E0" w:rsidRDefault="00521735" w:rsidP="00521735">
      <w:pPr>
        <w:pStyle w:val="ListParagraph"/>
        <w:spacing w:after="0" w:line="240" w:lineRule="auto"/>
        <w:ind w:left="0"/>
        <w:jc w:val="both"/>
        <w:rPr>
          <w:rFonts w:cs="Arial"/>
          <w:b/>
          <w:lang w:val="en"/>
        </w:rPr>
      </w:pPr>
      <w:r w:rsidRPr="00521735">
        <w:rPr>
          <w:rFonts w:cs="Arial"/>
          <w:lang w:val="en"/>
        </w:rPr>
        <w:t xml:space="preserve">The California Department of Fish and Wildlife (CDFW) and the California Department of Parks and Recreation (CDPR) have prepared and adopted a Mitigated Negative Declaration (MND) for the Cañada De San Vicente Ecological Reserve Land Management Plan.  </w:t>
      </w:r>
      <w:hyperlink r:id="rId35" w:history="1">
        <w:r w:rsidRPr="00521735">
          <w:rPr>
            <w:rStyle w:val="Hyperlink"/>
            <w:rFonts w:cs="Arial"/>
            <w:color w:val="auto"/>
            <w:lang w:val="en"/>
          </w:rPr>
          <w:t>Volume 1: Final Land Management Plan (PDF)</w:t>
        </w:r>
      </w:hyperlink>
      <w:r w:rsidRPr="00521735">
        <w:rPr>
          <w:rFonts w:cs="Arial"/>
          <w:lang w:val="en"/>
        </w:rPr>
        <w:t xml:space="preserve">; </w:t>
      </w:r>
      <w:hyperlink r:id="rId36" w:history="1">
        <w:r w:rsidRPr="00521735">
          <w:rPr>
            <w:rStyle w:val="Hyperlink"/>
            <w:rFonts w:cs="Arial"/>
            <w:color w:val="auto"/>
            <w:lang w:val="en"/>
          </w:rPr>
          <w:t>Volume 2: Final Initial Study/Mitigated Negative Declaration (PDF)</w:t>
        </w:r>
      </w:hyperlink>
      <w:r w:rsidRPr="00521735">
        <w:rPr>
          <w:rFonts w:cs="Arial"/>
          <w:lang w:val="en"/>
        </w:rPr>
        <w:t xml:space="preserve">.  The purpose of the Plan is to serve as a descriptive inventory of fish, wildlife, plants, and habitat types which occur on the Reserve.  The primary </w:t>
      </w:r>
      <w:r w:rsidRPr="008B10E0">
        <w:rPr>
          <w:rFonts w:cs="Arial"/>
          <w:lang w:val="en"/>
        </w:rPr>
        <w:t xml:space="preserve">use of the Reserve will be as protected open space and wildlife habitat, with possible public uses to include hunting, education, and scientific research. Management will focus on maintaining viable populations of sensitive species and their habitats, and on the restoration and enhancement of natural communities within an ecosystem-based framework. Emphasis will be placed on the protection of riparian and wetland areas, restoration and enhancement of native grassland, and the control of noxious weeds.  </w:t>
      </w:r>
      <w:r w:rsidRPr="008B10E0">
        <w:rPr>
          <w:rFonts w:cs="Arial"/>
          <w:b/>
          <w:lang w:val="en"/>
        </w:rPr>
        <w:t>ACTION NEEDED:  If people want to ride here, they will have to work with these agencies.</w:t>
      </w:r>
    </w:p>
    <w:p w:rsidR="00521735" w:rsidRPr="008B10E0" w:rsidRDefault="00521735" w:rsidP="00B961D6">
      <w:pPr>
        <w:autoSpaceDE w:val="0"/>
        <w:autoSpaceDN w:val="0"/>
        <w:adjustRightInd w:val="0"/>
        <w:spacing w:after="0" w:line="240" w:lineRule="auto"/>
        <w:rPr>
          <w:rFonts w:cs="Arial"/>
        </w:rPr>
      </w:pPr>
    </w:p>
    <w:p w:rsidR="00B961D6" w:rsidRPr="00B961D6" w:rsidRDefault="00B961D6" w:rsidP="00B961D6">
      <w:pPr>
        <w:autoSpaceDE w:val="0"/>
        <w:autoSpaceDN w:val="0"/>
        <w:adjustRightInd w:val="0"/>
        <w:spacing w:after="0" w:line="240" w:lineRule="auto"/>
        <w:rPr>
          <w:rFonts w:cs="Arial"/>
        </w:rPr>
      </w:pPr>
      <w:r w:rsidRPr="00B961D6">
        <w:rPr>
          <w:rFonts w:cs="Arial"/>
        </w:rPr>
        <w:t xml:space="preserve"> </w:t>
      </w:r>
      <w:r w:rsidR="00156FCF" w:rsidRPr="008B10E0">
        <w:rPr>
          <w:rFonts w:cs="Arial"/>
        </w:rPr>
        <w:t xml:space="preserve">14.  </w:t>
      </w:r>
      <w:r w:rsidR="00156FCF" w:rsidRPr="008B10E0">
        <w:rPr>
          <w:rFonts w:cs="Arial"/>
          <w:b/>
          <w:u w:val="single"/>
        </w:rPr>
        <w:t>Other Ramona Connection Challenges:</w:t>
      </w:r>
      <w:r w:rsidR="00156FCF" w:rsidRPr="008B10E0">
        <w:rPr>
          <w:rFonts w:cs="Arial"/>
        </w:rPr>
        <w:t xml:space="preserve">  T</w:t>
      </w:r>
      <w:r w:rsidRPr="00B961D6">
        <w:rPr>
          <w:rFonts w:cs="Arial"/>
        </w:rPr>
        <w:t xml:space="preserve">he Santa Maria Greenway through Ramona and connection with the Coast to Crest Trail and the Park to Pines trail, opening Forest Service gates blocking the Coast to Crest trail along the </w:t>
      </w:r>
      <w:r w:rsidR="00BF7390" w:rsidRPr="008B10E0">
        <w:rPr>
          <w:rFonts w:cs="Arial"/>
        </w:rPr>
        <w:t>Lower Santa Ysabel Truck Trail.</w:t>
      </w:r>
    </w:p>
    <w:p w:rsidR="00B961D6" w:rsidRPr="008B10E0" w:rsidRDefault="00B961D6" w:rsidP="00D42791">
      <w:pPr>
        <w:pStyle w:val="ListParagraph"/>
        <w:ind w:left="0"/>
        <w:jc w:val="both"/>
        <w:rPr>
          <w:rFonts w:cs="Arial"/>
          <w:lang w:val="en"/>
        </w:rPr>
      </w:pPr>
    </w:p>
    <w:p w:rsidR="00590A47" w:rsidRPr="00521735" w:rsidRDefault="0039510C" w:rsidP="00590A47">
      <w:pPr>
        <w:pStyle w:val="ListParagraph"/>
        <w:spacing w:line="240" w:lineRule="auto"/>
        <w:ind w:left="0"/>
        <w:jc w:val="both"/>
        <w:rPr>
          <w:rFonts w:cs="Arial"/>
          <w:b/>
        </w:rPr>
      </w:pPr>
      <w:r w:rsidRPr="008B10E0">
        <w:t>1</w:t>
      </w:r>
      <w:r w:rsidR="00521735" w:rsidRPr="008B10E0">
        <w:t>5</w:t>
      </w:r>
      <w:r w:rsidR="00590A47" w:rsidRPr="008B10E0">
        <w:t xml:space="preserve">.  </w:t>
      </w:r>
      <w:r w:rsidR="00590A47" w:rsidRPr="008B10E0">
        <w:rPr>
          <w:rFonts w:cs="Arial"/>
          <w:b/>
          <w:color w:val="000000"/>
          <w:u w:val="single"/>
        </w:rPr>
        <w:t>Del Mar Area Trails.</w:t>
      </w:r>
      <w:r w:rsidR="00590A47" w:rsidRPr="008B10E0">
        <w:rPr>
          <w:rFonts w:cs="Arial"/>
          <w:color w:val="000000"/>
        </w:rPr>
        <w:t xml:space="preserve"> Julie Klein (SDTA).  The City of Del Mar and San Dieguito Lagoon are at the west end of the envisioned 55-mile Coast to Crest park system overseen by the San Dieguito River Valley JPA, but</w:t>
      </w:r>
      <w:r w:rsidR="00590A47" w:rsidRPr="00F9601A">
        <w:rPr>
          <w:rFonts w:cs="Arial"/>
          <w:color w:val="000000"/>
        </w:rPr>
        <w:t xml:space="preserve"> the City of San Diego boundaries cover much of the area to the east of the actual coastline.  Farther east yet, along this river, is unincorporated area.  Shawna Anderson is the environmental planner for the JPA.  The west end has connection issues – currently there is no connection to the beach, and riding on the beach itself, a short 1/4 miles strip that allows off-leash dogs, is endangered because of a recent dog v horse incident. The only way to access the beach is to stage off the road in the early morning.  Meeting October 18 to discuss beach access.  On easement and access areas farther east, Casey Smith, the City of San Diego Deputy Director for Open Space, is working with Julie on a cross walk and to address a sink hole.  Julie has investigated and found that while there are nearly 300 horses in her area, there are only about 5 trail riders.  </w:t>
      </w:r>
      <w:r w:rsidR="00590A47" w:rsidRPr="00F9601A">
        <w:rPr>
          <w:rFonts w:cs="Arial"/>
          <w:b/>
          <w:color w:val="000000"/>
        </w:rPr>
        <w:t>ACTION NEEDED:  Julie to continue to participate.</w:t>
      </w:r>
    </w:p>
    <w:p w:rsidR="00590A47" w:rsidRDefault="00590A47" w:rsidP="00936512">
      <w:pPr>
        <w:pStyle w:val="ListParagraph"/>
        <w:ind w:left="0"/>
        <w:jc w:val="both"/>
      </w:pPr>
    </w:p>
    <w:p w:rsidR="00CF63EB" w:rsidRDefault="00D42791" w:rsidP="00D42791">
      <w:pPr>
        <w:pStyle w:val="ListParagraph"/>
        <w:spacing w:line="240" w:lineRule="auto"/>
        <w:ind w:left="0"/>
        <w:jc w:val="both"/>
        <w:rPr>
          <w:b/>
        </w:rPr>
      </w:pPr>
      <w:r w:rsidRPr="00E87BE4">
        <w:t xml:space="preserve">16.  </w:t>
      </w:r>
      <w:r w:rsidR="00CF63EB" w:rsidRPr="00E87BE4">
        <w:rPr>
          <w:b/>
          <w:u w:val="single"/>
        </w:rPr>
        <w:t>National Legislation</w:t>
      </w:r>
      <w:r w:rsidRPr="00E87BE4">
        <w:t xml:space="preserve">.  Marty Jorgensen </w:t>
      </w:r>
      <w:r w:rsidR="00E87BE4" w:rsidRPr="00E87BE4">
        <w:t xml:space="preserve">(Backcountry Horsemen) </w:t>
      </w:r>
      <w:r w:rsidRPr="00E87BE4">
        <w:t xml:space="preserve">reminded us that </w:t>
      </w:r>
      <w:r w:rsidR="00CF63EB" w:rsidRPr="00E87BE4">
        <w:t>HR 1349</w:t>
      </w:r>
      <w:r w:rsidRPr="00E87BE4">
        <w:t xml:space="preserve"> </w:t>
      </w:r>
      <w:r w:rsidR="00CF63EB" w:rsidRPr="00E87BE4">
        <w:t>would amend the federal Wilderness Act</w:t>
      </w:r>
      <w:r w:rsidRPr="00E87BE4">
        <w:t xml:space="preserve"> </w:t>
      </w:r>
      <w:r w:rsidR="00CF63EB" w:rsidRPr="00E87BE4">
        <w:t xml:space="preserve">to allow wheeled vehicles (including bicycles, wheelchairs and strollers) in wilderness areas. Supported by the Sustainable Trails Coalition (a mountain bike group), not supported </w:t>
      </w:r>
      <w:r w:rsidR="00CF63EB" w:rsidRPr="00E87BE4">
        <w:lastRenderedPageBreak/>
        <w:t>by BCHA, IMBA (another mountain bike group), and a large coalition of trail and wilderness users.  Local representative Duncan Hunter is currently supporting this bill.</w:t>
      </w:r>
      <w:r w:rsidR="009F4186">
        <w:t xml:space="preserve">  </w:t>
      </w:r>
      <w:r w:rsidR="009F4186" w:rsidRPr="009F4186">
        <w:rPr>
          <w:i/>
        </w:rPr>
        <w:t>Senator Duncan Hunter, 2429 Rayburn House Office Building, Washington D.C.  20515</w:t>
      </w:r>
      <w:r w:rsidR="009F4186">
        <w:t>.</w:t>
      </w:r>
      <w:r w:rsidR="00CF63EB" w:rsidRPr="00E87BE4">
        <w:t xml:space="preserve">  </w:t>
      </w:r>
      <w:r w:rsidRPr="00E87BE4">
        <w:rPr>
          <w:b/>
        </w:rPr>
        <w:t xml:space="preserve">ACTION NEEDED:  Consider sending Duncan </w:t>
      </w:r>
      <w:r w:rsidR="00CF63EB" w:rsidRPr="00E87BE4">
        <w:rPr>
          <w:b/>
        </w:rPr>
        <w:t>a letter asking the legislation be rejected.</w:t>
      </w:r>
    </w:p>
    <w:p w:rsidR="00E87BE4" w:rsidRPr="00E87BE4" w:rsidRDefault="00E87BE4" w:rsidP="00D42791">
      <w:pPr>
        <w:pStyle w:val="ListParagraph"/>
        <w:spacing w:line="240" w:lineRule="auto"/>
        <w:ind w:left="0"/>
        <w:jc w:val="both"/>
        <w:rPr>
          <w:b/>
        </w:rPr>
      </w:pPr>
    </w:p>
    <w:p w:rsidR="00CF63EB" w:rsidRPr="00521735" w:rsidRDefault="00E87BE4" w:rsidP="00E87BE4">
      <w:pPr>
        <w:pStyle w:val="ListParagraph"/>
        <w:spacing w:line="240" w:lineRule="auto"/>
        <w:ind w:left="0"/>
        <w:jc w:val="both"/>
      </w:pPr>
      <w:r w:rsidRPr="00521735">
        <w:t xml:space="preserve">17.  </w:t>
      </w:r>
      <w:r w:rsidRPr="00521735">
        <w:rPr>
          <w:b/>
          <w:u w:val="single"/>
        </w:rPr>
        <w:t>Boulder Oaks</w:t>
      </w:r>
      <w:r w:rsidRPr="00521735">
        <w:rPr>
          <w:b/>
        </w:rPr>
        <w:t xml:space="preserve"> – off Interstate 8.  </w:t>
      </w:r>
      <w:r w:rsidRPr="00521735">
        <w:rPr>
          <w:color w:val="333333"/>
        </w:rPr>
        <w:t>Boulder Oaks is the only equestrian site on the Descanso district of CNF, it provides 17 horse corrals, 30 camp sites, and local access to the Pacific Crest Trail.</w:t>
      </w:r>
      <w:r w:rsidRPr="00521735">
        <w:t xml:space="preserve"> </w:t>
      </w:r>
      <w:r w:rsidR="00CF63EB" w:rsidRPr="00521735">
        <w:t xml:space="preserve">The Descanso </w:t>
      </w:r>
      <w:r w:rsidRPr="00521735">
        <w:t>d</w:t>
      </w:r>
      <w:r w:rsidR="00CF63EB" w:rsidRPr="00521735">
        <w:t xml:space="preserve">istrict of the Cleveland National Forest is in the final planning stages of renovating the campground.  The revision will include new restrooms, tables, fire rings and redesign of the pull-through parking areas in the equestrian camping area.  </w:t>
      </w:r>
      <w:r w:rsidRPr="00521735">
        <w:rPr>
          <w:b/>
        </w:rPr>
        <w:t xml:space="preserve">ACTION NEEDED:  </w:t>
      </w:r>
      <w:r w:rsidR="00CF63EB" w:rsidRPr="00521735">
        <w:rPr>
          <w:b/>
        </w:rPr>
        <w:t>BCHC-SD is working with them to insure the needs of the equestrian community are met</w:t>
      </w:r>
      <w:r w:rsidR="00CF63EB" w:rsidRPr="00521735">
        <w:t>.</w:t>
      </w:r>
    </w:p>
    <w:p w:rsidR="00E87BE4" w:rsidRPr="00521735" w:rsidRDefault="00E87BE4" w:rsidP="00E87BE4">
      <w:pPr>
        <w:pStyle w:val="ListParagraph"/>
        <w:spacing w:line="240" w:lineRule="auto"/>
        <w:ind w:left="0"/>
        <w:jc w:val="both"/>
      </w:pPr>
    </w:p>
    <w:p w:rsidR="00CF63EB" w:rsidRPr="00521735" w:rsidRDefault="00E87BE4" w:rsidP="00E87BE4">
      <w:pPr>
        <w:pStyle w:val="ListParagraph"/>
        <w:spacing w:line="240" w:lineRule="auto"/>
        <w:ind w:left="0"/>
        <w:jc w:val="both"/>
        <w:rPr>
          <w:b/>
        </w:rPr>
      </w:pPr>
      <w:r w:rsidRPr="00521735">
        <w:t xml:space="preserve">18.  </w:t>
      </w:r>
      <w:r w:rsidRPr="00521735">
        <w:rPr>
          <w:b/>
          <w:u w:val="single"/>
        </w:rPr>
        <w:t>Indian Flats</w:t>
      </w:r>
      <w:r w:rsidRPr="00521735">
        <w:t xml:space="preserve"> – Warner Springs area.  T</w:t>
      </w:r>
      <w:r w:rsidR="00CF63EB" w:rsidRPr="00521735">
        <w:t xml:space="preserve">he addition of horse camping facilities at this campground have been put on hold due to closure of the campground due to water issues.  </w:t>
      </w:r>
      <w:r w:rsidRPr="00521735">
        <w:rPr>
          <w:b/>
        </w:rPr>
        <w:t xml:space="preserve">ACTION NEEDED:  </w:t>
      </w:r>
      <w:r w:rsidR="00CF63EB" w:rsidRPr="00521735">
        <w:rPr>
          <w:b/>
        </w:rPr>
        <w:t>BCHC-SD will continue to work with the Palomar District on the design of the sites.</w:t>
      </w:r>
    </w:p>
    <w:p w:rsidR="00E87BE4" w:rsidRPr="00521735" w:rsidRDefault="00E87BE4" w:rsidP="00E87BE4">
      <w:pPr>
        <w:pStyle w:val="ListParagraph"/>
        <w:spacing w:line="240" w:lineRule="auto"/>
        <w:ind w:left="0"/>
        <w:jc w:val="both"/>
        <w:rPr>
          <w:b/>
        </w:rPr>
      </w:pPr>
    </w:p>
    <w:p w:rsidR="00CF63EB" w:rsidRPr="00521735" w:rsidRDefault="00E87BE4" w:rsidP="00E87BE4">
      <w:pPr>
        <w:pStyle w:val="ListParagraph"/>
        <w:spacing w:line="240" w:lineRule="auto"/>
        <w:ind w:left="0"/>
        <w:jc w:val="both"/>
      </w:pPr>
      <w:r w:rsidRPr="00521735">
        <w:t xml:space="preserve">19.  </w:t>
      </w:r>
      <w:r w:rsidRPr="00521735">
        <w:rPr>
          <w:b/>
          <w:u w:val="single"/>
        </w:rPr>
        <w:t>Cuyamaca/ Anza Borrego State Parks</w:t>
      </w:r>
      <w:r w:rsidRPr="00521735">
        <w:t>.</w:t>
      </w:r>
      <w:r w:rsidR="00CF63EB" w:rsidRPr="00521735">
        <w:t xml:space="preserve">  BCHC-SD public lands representative Terry Jorgensen has been in discussion with the current managers and has been assured that recently enacted regulations concerning natural and cultural reserves within the parks will not affect trail use.</w:t>
      </w:r>
    </w:p>
    <w:p w:rsidR="00E87BE4" w:rsidRPr="00521735" w:rsidRDefault="00E87BE4" w:rsidP="00E87BE4">
      <w:pPr>
        <w:pStyle w:val="ListParagraph"/>
        <w:spacing w:line="240" w:lineRule="auto"/>
        <w:ind w:left="0"/>
        <w:jc w:val="both"/>
      </w:pPr>
    </w:p>
    <w:p w:rsidR="00CF63EB" w:rsidRPr="00521735" w:rsidRDefault="00E87BE4" w:rsidP="004C547E">
      <w:pPr>
        <w:pStyle w:val="ListParagraph"/>
        <w:spacing w:line="240" w:lineRule="auto"/>
        <w:ind w:left="0"/>
        <w:jc w:val="both"/>
      </w:pPr>
      <w:r w:rsidRPr="00521735">
        <w:t xml:space="preserve">20.  </w:t>
      </w:r>
      <w:r w:rsidRPr="00521735">
        <w:rPr>
          <w:b/>
          <w:u w:val="single"/>
        </w:rPr>
        <w:t>Memorial Benches</w:t>
      </w:r>
      <w:r w:rsidRPr="00521735">
        <w:t xml:space="preserve">.  </w:t>
      </w:r>
      <w:r w:rsidR="00CF63EB" w:rsidRPr="00521735">
        <w:t xml:space="preserve">The memorial benches being proposed at Granite Springs Trail Camp for Garry McClintock and Bernie Martin have been denied by State Parks because they do not meet the criteria needed to be memorialized within the park.  </w:t>
      </w:r>
      <w:r w:rsidR="004C547E" w:rsidRPr="00521735">
        <w:rPr>
          <w:b/>
        </w:rPr>
        <w:t xml:space="preserve">ACTION NEEDED:  </w:t>
      </w:r>
      <w:r w:rsidR="00CF63EB" w:rsidRPr="00521735">
        <w:rPr>
          <w:b/>
        </w:rPr>
        <w:t>Cindy McKeivick and Marty Jorgensen will continue to work on other options</w:t>
      </w:r>
      <w:r w:rsidR="00CF63EB" w:rsidRPr="00521735">
        <w:t>.</w:t>
      </w:r>
    </w:p>
    <w:p w:rsidR="004C547E" w:rsidRPr="00521735" w:rsidRDefault="004C547E" w:rsidP="004C547E">
      <w:pPr>
        <w:pStyle w:val="ListParagraph"/>
        <w:spacing w:line="240" w:lineRule="auto"/>
        <w:ind w:left="0"/>
        <w:jc w:val="both"/>
      </w:pPr>
    </w:p>
    <w:p w:rsidR="004C547E" w:rsidRPr="000B1CDA" w:rsidRDefault="004C547E" w:rsidP="004C547E">
      <w:pPr>
        <w:pStyle w:val="ListParagraph"/>
        <w:spacing w:line="240" w:lineRule="auto"/>
        <w:ind w:left="0"/>
        <w:jc w:val="both"/>
        <w:rPr>
          <w:highlight w:val="cyan"/>
        </w:rPr>
      </w:pPr>
      <w:r w:rsidRPr="000B1CDA">
        <w:rPr>
          <w:highlight w:val="cyan"/>
        </w:rPr>
        <w:t xml:space="preserve">21.  </w:t>
      </w:r>
      <w:r w:rsidRPr="000B1CDA">
        <w:rPr>
          <w:b/>
          <w:highlight w:val="cyan"/>
          <w:u w:val="single"/>
        </w:rPr>
        <w:t>Event Announcements</w:t>
      </w:r>
      <w:r w:rsidRPr="000B1CDA">
        <w:rPr>
          <w:highlight w:val="cyan"/>
        </w:rPr>
        <w:t xml:space="preserve">.  </w:t>
      </w:r>
    </w:p>
    <w:p w:rsidR="004C547E" w:rsidRPr="000B1CDA" w:rsidRDefault="004C547E" w:rsidP="004C547E">
      <w:pPr>
        <w:pStyle w:val="ListParagraph"/>
        <w:spacing w:line="240" w:lineRule="auto"/>
        <w:ind w:left="0"/>
        <w:jc w:val="both"/>
        <w:rPr>
          <w:highlight w:val="cyan"/>
        </w:rPr>
      </w:pPr>
    </w:p>
    <w:p w:rsidR="00521735" w:rsidRPr="000B1CDA" w:rsidRDefault="00521735" w:rsidP="00521735">
      <w:pPr>
        <w:pStyle w:val="ListParagraph"/>
        <w:spacing w:after="0" w:line="240" w:lineRule="auto"/>
        <w:ind w:left="0"/>
        <w:jc w:val="both"/>
        <w:rPr>
          <w:highlight w:val="cyan"/>
        </w:rPr>
      </w:pPr>
      <w:r w:rsidRPr="000B1CDA">
        <w:rPr>
          <w:rFonts w:cs="Arial"/>
          <w:b/>
          <w:color w:val="212121"/>
          <w:highlight w:val="cyan"/>
        </w:rPr>
        <w:t>*</w:t>
      </w:r>
      <w:r w:rsidRPr="000B1CDA">
        <w:rPr>
          <w:rFonts w:cs="Arial"/>
          <w:b/>
          <w:color w:val="212121"/>
          <w:highlight w:val="cyan"/>
        </w:rPr>
        <w:tab/>
      </w:r>
      <w:r w:rsidRPr="000B1CDA">
        <w:rPr>
          <w:rFonts w:cs="Arial"/>
          <w:b/>
          <w:color w:val="212121"/>
          <w:highlight w:val="cyan"/>
          <w:u w:val="single"/>
        </w:rPr>
        <w:t>Trail Stewardship Summit</w:t>
      </w:r>
      <w:r w:rsidRPr="000B1CDA">
        <w:rPr>
          <w:rFonts w:cs="Arial"/>
          <w:color w:val="212121"/>
          <w:highlight w:val="cyan"/>
        </w:rPr>
        <w:t xml:space="preserve">. November 2-5.  Susie Murphy of SDMBA reminded the group of the San Diego Mountain Biking Association and the National Forest Service 2017 Trail Stewardship Summit November 2-5, 2017 in Lakeside at the community center. The summit will bring together federal, state, county, and city agencies with the goal of facilitating stronger partnerships. The Forest Service will bring professional trail building, maintenance, and education skills to this event. Marty lauded this opportunity and urged equestrians to attend trail training events.  The purpose of this event is to engage community partners in trail operations and planning on the Cleveland National Forest, specifically the Palomar and Descanso Ranger Districts. This event consists of two sessions. Attendees are welcome to attend both sessions (all four days) or just one session (Th-F or Sat-Sun). The first two days will involve presentations by the U.S. Forest Service and partners. The second half will involve field training and certification of trail crew leaders for qualified individuals and general trail volunteers who want to increase their skills. For more information please email Susie Murphy at </w:t>
      </w:r>
      <w:r w:rsidRPr="000B1CDA">
        <w:rPr>
          <w:rFonts w:cs="Arial"/>
          <w:color w:val="1154CC"/>
          <w:highlight w:val="cyan"/>
        </w:rPr>
        <w:t xml:space="preserve">executivedirector@sdmba.com </w:t>
      </w:r>
      <w:r w:rsidRPr="000B1CDA">
        <w:rPr>
          <w:rFonts w:cs="Arial"/>
          <w:b/>
          <w:highlight w:val="cyan"/>
        </w:rPr>
        <w:t>ACTION NEEDED:  Encourage equestrian clubs to participate in trail building and trail training opportunities.</w:t>
      </w:r>
    </w:p>
    <w:p w:rsidR="00521735" w:rsidRPr="000B1CDA" w:rsidRDefault="00521735" w:rsidP="00521735">
      <w:pPr>
        <w:pStyle w:val="ListParagraph"/>
        <w:spacing w:after="0" w:line="240" w:lineRule="auto"/>
        <w:ind w:left="0"/>
        <w:jc w:val="both"/>
        <w:rPr>
          <w:highlight w:val="cyan"/>
        </w:rPr>
      </w:pPr>
    </w:p>
    <w:p w:rsidR="00CF63EB" w:rsidRPr="000B1CDA" w:rsidRDefault="004C547E" w:rsidP="00521735">
      <w:pPr>
        <w:pStyle w:val="ListParagraph"/>
        <w:spacing w:after="0" w:line="240" w:lineRule="auto"/>
        <w:ind w:left="0"/>
        <w:jc w:val="both"/>
        <w:rPr>
          <w:highlight w:val="cyan"/>
        </w:rPr>
      </w:pPr>
      <w:r w:rsidRPr="000B1CDA">
        <w:rPr>
          <w:highlight w:val="cyan"/>
        </w:rPr>
        <w:t>*</w:t>
      </w:r>
      <w:r w:rsidRPr="000B1CDA">
        <w:rPr>
          <w:highlight w:val="cyan"/>
        </w:rPr>
        <w:tab/>
      </w:r>
      <w:r w:rsidR="00521735" w:rsidRPr="000B1CDA">
        <w:rPr>
          <w:b/>
          <w:highlight w:val="cyan"/>
          <w:u w:val="single"/>
        </w:rPr>
        <w:t>Vern Whittaker.</w:t>
      </w:r>
      <w:r w:rsidR="00521735" w:rsidRPr="000B1CDA">
        <w:rPr>
          <w:highlight w:val="cyan"/>
        </w:rPr>
        <w:t xml:space="preserve"> November 2-5.  </w:t>
      </w:r>
      <w:r w:rsidR="00CF63EB" w:rsidRPr="000B1CDA">
        <w:rPr>
          <w:highlight w:val="cyan"/>
        </w:rPr>
        <w:t>The San Diego Unit of Backcountry Horsemen of California will be holding their 25</w:t>
      </w:r>
      <w:r w:rsidR="00CF63EB" w:rsidRPr="000B1CDA">
        <w:rPr>
          <w:highlight w:val="cyan"/>
          <w:vertAlign w:val="superscript"/>
        </w:rPr>
        <w:t>th</w:t>
      </w:r>
      <w:r w:rsidR="00CF63EB" w:rsidRPr="000B1CDA">
        <w:rPr>
          <w:highlight w:val="cyan"/>
        </w:rPr>
        <w:t xml:space="preserve"> annual Vern Whittaker Service Weekend Thursday November 2</w:t>
      </w:r>
      <w:r w:rsidR="00CF63EB" w:rsidRPr="000B1CDA">
        <w:rPr>
          <w:highlight w:val="cyan"/>
          <w:vertAlign w:val="superscript"/>
        </w:rPr>
        <w:t>nd</w:t>
      </w:r>
      <w:r w:rsidR="00CF63EB" w:rsidRPr="000B1CDA">
        <w:rPr>
          <w:highlight w:val="cyan"/>
        </w:rPr>
        <w:t xml:space="preserve"> through Sunday November 5</w:t>
      </w:r>
      <w:r w:rsidR="00CF63EB" w:rsidRPr="000B1CDA">
        <w:rPr>
          <w:highlight w:val="cyan"/>
          <w:vertAlign w:val="superscript"/>
        </w:rPr>
        <w:t>th</w:t>
      </w:r>
      <w:r w:rsidR="00CF63EB" w:rsidRPr="000B1CDA">
        <w:rPr>
          <w:highlight w:val="cyan"/>
        </w:rPr>
        <w:t xml:space="preserve">.  This event is at Vern Whittaker Horse Camp in Borrego Springs, Ca. and offers four days of camping for free in trade for one day of work on the Lower Willows Trail.  All trail users are welcome- not just equestrians.  For more information contact Terry at </w:t>
      </w:r>
      <w:hyperlink r:id="rId37" w:history="1">
        <w:r w:rsidR="00CF63EB" w:rsidRPr="000B1CDA">
          <w:rPr>
            <w:rStyle w:val="Hyperlink"/>
            <w:highlight w:val="cyan"/>
          </w:rPr>
          <w:t>tlh9749@yahoo.com</w:t>
        </w:r>
      </w:hyperlink>
      <w:r w:rsidR="00CF63EB" w:rsidRPr="000B1CDA">
        <w:rPr>
          <w:highlight w:val="cyan"/>
        </w:rPr>
        <w:t>.</w:t>
      </w:r>
    </w:p>
    <w:p w:rsidR="00936512" w:rsidRPr="000B1CDA" w:rsidRDefault="00936512" w:rsidP="00521735">
      <w:pPr>
        <w:spacing w:after="0" w:line="240" w:lineRule="auto"/>
        <w:rPr>
          <w:highlight w:val="cyan"/>
        </w:rPr>
      </w:pPr>
    </w:p>
    <w:p w:rsidR="008314DC" w:rsidRDefault="004C547E" w:rsidP="00521735">
      <w:pPr>
        <w:shd w:val="clear" w:color="auto" w:fill="FFFFFF"/>
        <w:spacing w:after="0" w:line="240" w:lineRule="auto"/>
        <w:rPr>
          <w:color w:val="000000"/>
        </w:rPr>
      </w:pPr>
      <w:r w:rsidRPr="000B1CDA">
        <w:rPr>
          <w:color w:val="000000"/>
          <w:highlight w:val="cyan"/>
        </w:rPr>
        <w:lastRenderedPageBreak/>
        <w:t>*</w:t>
      </w:r>
      <w:r w:rsidRPr="000B1CDA">
        <w:rPr>
          <w:color w:val="000000"/>
          <w:highlight w:val="cyan"/>
        </w:rPr>
        <w:tab/>
      </w:r>
      <w:r w:rsidR="008314DC" w:rsidRPr="000B1CDA">
        <w:rPr>
          <w:b/>
          <w:color w:val="000000"/>
          <w:highlight w:val="cyan"/>
          <w:u w:val="single"/>
        </w:rPr>
        <w:t>Stagecoach</w:t>
      </w:r>
      <w:r w:rsidR="00521735" w:rsidRPr="000B1CDA">
        <w:rPr>
          <w:color w:val="000000"/>
          <w:highlight w:val="cyan"/>
        </w:rPr>
        <w:t>.</w:t>
      </w:r>
      <w:r w:rsidR="008314DC" w:rsidRPr="000B1CDA">
        <w:rPr>
          <w:color w:val="000000"/>
          <w:highlight w:val="cyan"/>
        </w:rPr>
        <w:t xml:space="preserve"> </w:t>
      </w:r>
      <w:r w:rsidR="00521735" w:rsidRPr="000B1CDA">
        <w:rPr>
          <w:color w:val="000000"/>
          <w:highlight w:val="cyan"/>
        </w:rPr>
        <w:t xml:space="preserve">February 16-19.  Stagecoach </w:t>
      </w:r>
      <w:r w:rsidR="008314DC" w:rsidRPr="000B1CDA">
        <w:rPr>
          <w:color w:val="000000"/>
          <w:highlight w:val="cyan"/>
        </w:rPr>
        <w:t xml:space="preserve">Trails RV Resort in Shelter Valley has begun taking reservations for the 2018 President's Day Campout. The campout will go from Thursday February 15th to Monday February 19th.  For many years this has been a cooperative event between BCHC-San Diego Unit, Lakeside Frontier Riders, Pine Valley Mountain Riders, and the Ramona Trails Association.  It's a fun event at a great venue, and as usual Lakeside Frontier Riders will be hosting Game Nights, Pot Lucks, and a Pancake Breakfast in the lodge. Lots of great riding is available right out of the resort in Anza-Borrego Desert State Park.  Stagecoach Trails RV Resort can be contacted at </w:t>
      </w:r>
      <w:hyperlink r:id="rId38" w:tgtFrame="_blank" w:history="1">
        <w:r w:rsidR="008314DC" w:rsidRPr="000B1CDA">
          <w:rPr>
            <w:rStyle w:val="Hyperlink"/>
            <w:highlight w:val="cyan"/>
          </w:rPr>
          <w:t>frontdesk@stagecoachtrails.com</w:t>
        </w:r>
      </w:hyperlink>
      <w:r w:rsidR="008314DC" w:rsidRPr="000B1CDA">
        <w:rPr>
          <w:color w:val="000000"/>
          <w:highlight w:val="cyan"/>
        </w:rPr>
        <w:t xml:space="preserve"> or (760)765-3765.</w:t>
      </w:r>
    </w:p>
    <w:p w:rsidR="0026453F" w:rsidRDefault="0026453F">
      <w:pPr>
        <w:rPr>
          <w:color w:val="000000"/>
        </w:rPr>
      </w:pPr>
    </w:p>
    <w:p w:rsidR="0026453F" w:rsidRDefault="0026453F">
      <w:pPr>
        <w:rPr>
          <w:color w:val="000000"/>
        </w:rPr>
      </w:pPr>
      <w:r>
        <w:rPr>
          <w:color w:val="000000"/>
        </w:rPr>
        <w:t xml:space="preserve">22.  </w:t>
      </w:r>
      <w:r w:rsidRPr="0026453F">
        <w:rPr>
          <w:b/>
          <w:color w:val="000000"/>
          <w:u w:val="single"/>
        </w:rPr>
        <w:t>SDTA Meeting Schedule</w:t>
      </w:r>
      <w:r>
        <w:rPr>
          <w:b/>
          <w:color w:val="000000"/>
          <w:u w:val="single"/>
        </w:rPr>
        <w:t xml:space="preserve"> for 2018</w:t>
      </w:r>
      <w:r>
        <w:rPr>
          <w:color w:val="000000"/>
        </w:rPr>
        <w:t>.  Mark you</w:t>
      </w:r>
      <w:r w:rsidR="00DD5CF6">
        <w:rPr>
          <w:color w:val="000000"/>
        </w:rPr>
        <w:t>r</w:t>
      </w:r>
      <w:r>
        <w:rPr>
          <w:color w:val="000000"/>
        </w:rPr>
        <w:t xml:space="preserve"> calendars!!</w:t>
      </w:r>
    </w:p>
    <w:p w:rsidR="0026453F" w:rsidRDefault="0026453F" w:rsidP="0026453F">
      <w:pPr>
        <w:spacing w:after="0"/>
        <w:rPr>
          <w:color w:val="000000"/>
        </w:rPr>
      </w:pPr>
      <w:r>
        <w:rPr>
          <w:color w:val="000000"/>
        </w:rPr>
        <w:t>January 15, 2018</w:t>
      </w:r>
    </w:p>
    <w:p w:rsidR="0026453F" w:rsidRDefault="0026453F" w:rsidP="0026453F">
      <w:pPr>
        <w:spacing w:after="0"/>
        <w:rPr>
          <w:color w:val="000000"/>
        </w:rPr>
      </w:pPr>
      <w:r>
        <w:rPr>
          <w:color w:val="000000"/>
        </w:rPr>
        <w:t>April 16</w:t>
      </w:r>
      <w:r>
        <w:rPr>
          <w:color w:val="000000"/>
        </w:rPr>
        <w:t>, 2018</w:t>
      </w:r>
    </w:p>
    <w:p w:rsidR="0026453F" w:rsidRDefault="0026453F" w:rsidP="0026453F">
      <w:pPr>
        <w:spacing w:after="0"/>
        <w:rPr>
          <w:color w:val="000000"/>
        </w:rPr>
      </w:pPr>
      <w:r>
        <w:rPr>
          <w:color w:val="000000"/>
        </w:rPr>
        <w:t>July 16</w:t>
      </w:r>
      <w:r>
        <w:rPr>
          <w:color w:val="000000"/>
        </w:rPr>
        <w:t>, 2018</w:t>
      </w:r>
    </w:p>
    <w:p w:rsidR="0026453F" w:rsidRDefault="0026453F" w:rsidP="0026453F">
      <w:pPr>
        <w:spacing w:after="0"/>
        <w:rPr>
          <w:color w:val="000000"/>
        </w:rPr>
      </w:pPr>
      <w:r>
        <w:rPr>
          <w:color w:val="000000"/>
        </w:rPr>
        <w:t>October 15</w:t>
      </w:r>
      <w:r>
        <w:rPr>
          <w:color w:val="000000"/>
        </w:rPr>
        <w:t>, 2018</w:t>
      </w:r>
    </w:p>
    <w:p w:rsidR="008B10E0" w:rsidRDefault="008B10E0">
      <w:pPr>
        <w:rPr>
          <w:color w:val="000000"/>
        </w:rPr>
      </w:pPr>
      <w:r>
        <w:rPr>
          <w:color w:val="000000"/>
        </w:rPr>
        <w:br w:type="page"/>
      </w:r>
    </w:p>
    <w:p w:rsidR="008364D2" w:rsidRDefault="008364D2" w:rsidP="00521735">
      <w:pPr>
        <w:shd w:val="clear" w:color="auto" w:fill="FFFFFF"/>
        <w:spacing w:after="0" w:line="240" w:lineRule="auto"/>
        <w:rPr>
          <w:color w:val="000000"/>
        </w:rPr>
      </w:pPr>
    </w:p>
    <w:tbl>
      <w:tblPr>
        <w:tblStyle w:val="TableGrid"/>
        <w:tblW w:w="9350" w:type="dxa"/>
        <w:tblLook w:val="04A0" w:firstRow="1" w:lastRow="0" w:firstColumn="1" w:lastColumn="0" w:noHBand="0" w:noVBand="1"/>
      </w:tblPr>
      <w:tblGrid>
        <w:gridCol w:w="1492"/>
        <w:gridCol w:w="1288"/>
        <w:gridCol w:w="1523"/>
        <w:gridCol w:w="1932"/>
        <w:gridCol w:w="3115"/>
      </w:tblGrid>
      <w:tr w:rsidR="008364D2" w:rsidTr="00BF7390">
        <w:tc>
          <w:tcPr>
            <w:tcW w:w="9350" w:type="dxa"/>
            <w:gridSpan w:val="5"/>
            <w:shd w:val="clear" w:color="auto" w:fill="C6D9F1" w:themeFill="text2" w:themeFillTint="33"/>
          </w:tcPr>
          <w:p w:rsidR="008364D2" w:rsidRPr="009A745A" w:rsidRDefault="008364D2" w:rsidP="008364D2">
            <w:pPr>
              <w:jc w:val="center"/>
              <w:rPr>
                <w:color w:val="000000"/>
                <w:sz w:val="28"/>
                <w:szCs w:val="28"/>
              </w:rPr>
            </w:pPr>
            <w:r w:rsidRPr="009A745A">
              <w:rPr>
                <w:color w:val="000000"/>
                <w:sz w:val="28"/>
                <w:szCs w:val="28"/>
              </w:rPr>
              <w:t>AT A GLANCE</w:t>
            </w:r>
          </w:p>
        </w:tc>
      </w:tr>
      <w:tr w:rsidR="00CC1045" w:rsidTr="00BC5DDA">
        <w:tc>
          <w:tcPr>
            <w:tcW w:w="1492" w:type="dxa"/>
          </w:tcPr>
          <w:p w:rsidR="008364D2" w:rsidRPr="009F4186" w:rsidRDefault="009A745A" w:rsidP="00521735">
            <w:pPr>
              <w:rPr>
                <w:b/>
                <w:color w:val="000000"/>
              </w:rPr>
            </w:pPr>
            <w:r w:rsidRPr="009F4186">
              <w:rPr>
                <w:b/>
                <w:color w:val="000000"/>
              </w:rPr>
              <w:t>Project Name</w:t>
            </w:r>
          </w:p>
        </w:tc>
        <w:tc>
          <w:tcPr>
            <w:tcW w:w="1288" w:type="dxa"/>
          </w:tcPr>
          <w:p w:rsidR="008364D2" w:rsidRPr="009F4186" w:rsidRDefault="008364D2" w:rsidP="009A745A">
            <w:pPr>
              <w:rPr>
                <w:b/>
                <w:color w:val="000000"/>
              </w:rPr>
            </w:pPr>
            <w:r w:rsidRPr="009F4186">
              <w:rPr>
                <w:b/>
                <w:color w:val="000000"/>
              </w:rPr>
              <w:t>Site</w:t>
            </w:r>
          </w:p>
        </w:tc>
        <w:tc>
          <w:tcPr>
            <w:tcW w:w="1523" w:type="dxa"/>
          </w:tcPr>
          <w:p w:rsidR="008364D2" w:rsidRPr="009F4186" w:rsidRDefault="008364D2" w:rsidP="009A745A">
            <w:pPr>
              <w:rPr>
                <w:b/>
                <w:color w:val="000000"/>
              </w:rPr>
            </w:pPr>
            <w:r w:rsidRPr="009F4186">
              <w:rPr>
                <w:b/>
                <w:color w:val="000000"/>
              </w:rPr>
              <w:t xml:space="preserve">Lead </w:t>
            </w:r>
          </w:p>
        </w:tc>
        <w:tc>
          <w:tcPr>
            <w:tcW w:w="1932" w:type="dxa"/>
          </w:tcPr>
          <w:p w:rsidR="008364D2" w:rsidRPr="009F4186" w:rsidRDefault="008364D2" w:rsidP="00521735">
            <w:pPr>
              <w:rPr>
                <w:b/>
                <w:color w:val="000000"/>
              </w:rPr>
            </w:pPr>
            <w:r w:rsidRPr="009F4186">
              <w:rPr>
                <w:b/>
                <w:color w:val="000000"/>
              </w:rPr>
              <w:t>Goal</w:t>
            </w:r>
          </w:p>
        </w:tc>
        <w:tc>
          <w:tcPr>
            <w:tcW w:w="3115" w:type="dxa"/>
          </w:tcPr>
          <w:p w:rsidR="008364D2" w:rsidRPr="009F4186" w:rsidRDefault="008364D2" w:rsidP="00521735">
            <w:pPr>
              <w:rPr>
                <w:b/>
                <w:color w:val="000000"/>
              </w:rPr>
            </w:pPr>
            <w:r w:rsidRPr="009F4186">
              <w:rPr>
                <w:b/>
                <w:color w:val="000000"/>
              </w:rPr>
              <w:t>Actions</w:t>
            </w:r>
          </w:p>
        </w:tc>
      </w:tr>
      <w:tr w:rsidR="009A745A" w:rsidTr="00BF7390">
        <w:tc>
          <w:tcPr>
            <w:tcW w:w="9350" w:type="dxa"/>
            <w:gridSpan w:val="5"/>
            <w:shd w:val="clear" w:color="auto" w:fill="EEECE1" w:themeFill="background2"/>
          </w:tcPr>
          <w:p w:rsidR="009A745A" w:rsidRDefault="009A745A" w:rsidP="009A745A">
            <w:pPr>
              <w:jc w:val="center"/>
              <w:rPr>
                <w:color w:val="000000"/>
              </w:rPr>
            </w:pPr>
            <w:r>
              <w:rPr>
                <w:color w:val="000000"/>
              </w:rPr>
              <w:t>REGULATORY</w:t>
            </w:r>
          </w:p>
        </w:tc>
      </w:tr>
      <w:tr w:rsidR="00CC1045" w:rsidTr="00BC5DDA">
        <w:tc>
          <w:tcPr>
            <w:tcW w:w="1492" w:type="dxa"/>
          </w:tcPr>
          <w:p w:rsidR="008364D2" w:rsidRPr="008364D2" w:rsidRDefault="008364D2" w:rsidP="00521735">
            <w:pPr>
              <w:rPr>
                <w:color w:val="000000"/>
                <w:sz w:val="16"/>
                <w:szCs w:val="16"/>
              </w:rPr>
            </w:pPr>
            <w:r w:rsidRPr="008364D2">
              <w:rPr>
                <w:color w:val="000000"/>
                <w:sz w:val="16"/>
                <w:szCs w:val="16"/>
              </w:rPr>
              <w:t>PLDO</w:t>
            </w:r>
          </w:p>
        </w:tc>
        <w:tc>
          <w:tcPr>
            <w:tcW w:w="1288" w:type="dxa"/>
          </w:tcPr>
          <w:p w:rsidR="008364D2" w:rsidRPr="008364D2" w:rsidRDefault="009F4186" w:rsidP="009F4186">
            <w:pPr>
              <w:rPr>
                <w:color w:val="000000"/>
                <w:sz w:val="16"/>
                <w:szCs w:val="16"/>
              </w:rPr>
            </w:pPr>
            <w:r>
              <w:rPr>
                <w:color w:val="000000"/>
                <w:sz w:val="16"/>
                <w:szCs w:val="16"/>
              </w:rPr>
              <w:t>County t</w:t>
            </w:r>
            <w:r w:rsidR="008364D2" w:rsidRPr="008364D2">
              <w:rPr>
                <w:color w:val="000000"/>
                <w:sz w:val="16"/>
                <w:szCs w:val="16"/>
              </w:rPr>
              <w:t>rails</w:t>
            </w:r>
          </w:p>
        </w:tc>
        <w:tc>
          <w:tcPr>
            <w:tcW w:w="1523" w:type="dxa"/>
          </w:tcPr>
          <w:p w:rsidR="008364D2" w:rsidRPr="008364D2" w:rsidRDefault="008364D2" w:rsidP="00521735">
            <w:pPr>
              <w:rPr>
                <w:color w:val="000000"/>
                <w:sz w:val="16"/>
                <w:szCs w:val="16"/>
              </w:rPr>
            </w:pPr>
            <w:r w:rsidRPr="008364D2">
              <w:rPr>
                <w:sz w:val="16"/>
                <w:szCs w:val="16"/>
              </w:rPr>
              <w:t>Mark Kukuchek</w:t>
            </w:r>
          </w:p>
        </w:tc>
        <w:tc>
          <w:tcPr>
            <w:tcW w:w="1932" w:type="dxa"/>
          </w:tcPr>
          <w:p w:rsidR="008364D2" w:rsidRPr="008364D2" w:rsidRDefault="008364D2" w:rsidP="00521735">
            <w:pPr>
              <w:rPr>
                <w:color w:val="000000"/>
                <w:sz w:val="16"/>
                <w:szCs w:val="16"/>
              </w:rPr>
            </w:pPr>
            <w:r w:rsidRPr="008364D2">
              <w:rPr>
                <w:color w:val="000000"/>
                <w:sz w:val="16"/>
                <w:szCs w:val="16"/>
              </w:rPr>
              <w:t>Use developer funds for trails</w:t>
            </w:r>
          </w:p>
        </w:tc>
        <w:tc>
          <w:tcPr>
            <w:tcW w:w="3115" w:type="dxa"/>
          </w:tcPr>
          <w:p w:rsidR="008364D2" w:rsidRPr="008364D2" w:rsidRDefault="008364D2" w:rsidP="00521735">
            <w:pPr>
              <w:rPr>
                <w:color w:val="000000"/>
                <w:sz w:val="16"/>
                <w:szCs w:val="16"/>
              </w:rPr>
            </w:pPr>
            <w:r w:rsidRPr="008364D2">
              <w:rPr>
                <w:color w:val="000000"/>
                <w:sz w:val="16"/>
                <w:szCs w:val="16"/>
              </w:rPr>
              <w:t>Participate in meetings</w:t>
            </w:r>
          </w:p>
        </w:tc>
      </w:tr>
      <w:tr w:rsidR="00CC1045" w:rsidTr="00BC5DDA">
        <w:tc>
          <w:tcPr>
            <w:tcW w:w="1492" w:type="dxa"/>
          </w:tcPr>
          <w:p w:rsidR="008364D2" w:rsidRPr="008364D2" w:rsidRDefault="008364D2" w:rsidP="00521735">
            <w:pPr>
              <w:rPr>
                <w:color w:val="000000"/>
                <w:sz w:val="16"/>
                <w:szCs w:val="16"/>
              </w:rPr>
            </w:pPr>
            <w:r w:rsidRPr="008364D2">
              <w:rPr>
                <w:sz w:val="16"/>
                <w:szCs w:val="16"/>
              </w:rPr>
              <w:t>HR 1349</w:t>
            </w:r>
          </w:p>
        </w:tc>
        <w:tc>
          <w:tcPr>
            <w:tcW w:w="1288" w:type="dxa"/>
          </w:tcPr>
          <w:p w:rsidR="008364D2" w:rsidRPr="008364D2" w:rsidRDefault="009F4186" w:rsidP="009F4186">
            <w:pPr>
              <w:rPr>
                <w:color w:val="000000"/>
                <w:sz w:val="16"/>
                <w:szCs w:val="16"/>
              </w:rPr>
            </w:pPr>
            <w:r>
              <w:rPr>
                <w:color w:val="000000"/>
                <w:sz w:val="16"/>
                <w:szCs w:val="16"/>
              </w:rPr>
              <w:t>Federal w</w:t>
            </w:r>
            <w:r w:rsidR="008364D2" w:rsidRPr="008364D2">
              <w:rPr>
                <w:color w:val="000000"/>
                <w:sz w:val="16"/>
                <w:szCs w:val="16"/>
              </w:rPr>
              <w:t>ilderness areas</w:t>
            </w:r>
          </w:p>
        </w:tc>
        <w:tc>
          <w:tcPr>
            <w:tcW w:w="1523" w:type="dxa"/>
          </w:tcPr>
          <w:p w:rsidR="008364D2" w:rsidRPr="008364D2" w:rsidRDefault="009A745A" w:rsidP="00521735">
            <w:pPr>
              <w:rPr>
                <w:color w:val="000000"/>
                <w:sz w:val="16"/>
                <w:szCs w:val="16"/>
              </w:rPr>
            </w:pPr>
            <w:r>
              <w:rPr>
                <w:color w:val="000000"/>
                <w:sz w:val="16"/>
                <w:szCs w:val="16"/>
              </w:rPr>
              <w:t>BCHM/</w:t>
            </w:r>
            <w:r w:rsidR="008364D2" w:rsidRPr="008364D2">
              <w:rPr>
                <w:color w:val="000000"/>
                <w:sz w:val="16"/>
                <w:szCs w:val="16"/>
              </w:rPr>
              <w:t>Marty/all</w:t>
            </w:r>
          </w:p>
        </w:tc>
        <w:tc>
          <w:tcPr>
            <w:tcW w:w="1932" w:type="dxa"/>
          </w:tcPr>
          <w:p w:rsidR="008364D2" w:rsidRPr="008364D2" w:rsidRDefault="008364D2" w:rsidP="00521735">
            <w:pPr>
              <w:rPr>
                <w:color w:val="000000"/>
                <w:sz w:val="16"/>
                <w:szCs w:val="16"/>
              </w:rPr>
            </w:pPr>
            <w:r w:rsidRPr="008364D2">
              <w:rPr>
                <w:color w:val="000000"/>
                <w:sz w:val="16"/>
                <w:szCs w:val="16"/>
              </w:rPr>
              <w:t xml:space="preserve">Keep </w:t>
            </w:r>
            <w:r>
              <w:rPr>
                <w:color w:val="000000"/>
                <w:sz w:val="16"/>
                <w:szCs w:val="16"/>
              </w:rPr>
              <w:t xml:space="preserve">wilderness </w:t>
            </w:r>
            <w:r w:rsidRPr="008364D2">
              <w:rPr>
                <w:color w:val="000000"/>
                <w:sz w:val="16"/>
                <w:szCs w:val="16"/>
              </w:rPr>
              <w:t>trails calm and safe</w:t>
            </w:r>
          </w:p>
        </w:tc>
        <w:tc>
          <w:tcPr>
            <w:tcW w:w="3115" w:type="dxa"/>
          </w:tcPr>
          <w:p w:rsidR="008364D2" w:rsidRPr="008364D2" w:rsidRDefault="0026453F" w:rsidP="0026453F">
            <w:pPr>
              <w:rPr>
                <w:color w:val="000000"/>
                <w:sz w:val="16"/>
                <w:szCs w:val="16"/>
              </w:rPr>
            </w:pPr>
            <w:r>
              <w:rPr>
                <w:color w:val="000000"/>
                <w:sz w:val="16"/>
                <w:szCs w:val="16"/>
              </w:rPr>
              <w:t>Consider sending l</w:t>
            </w:r>
            <w:r w:rsidR="008364D2" w:rsidRPr="008364D2">
              <w:rPr>
                <w:color w:val="000000"/>
                <w:sz w:val="16"/>
                <w:szCs w:val="16"/>
              </w:rPr>
              <w:t>etters to Congressional reps</w:t>
            </w:r>
            <w:r>
              <w:rPr>
                <w:color w:val="000000"/>
                <w:sz w:val="16"/>
                <w:szCs w:val="16"/>
              </w:rPr>
              <w:t xml:space="preserve"> about trail values.</w:t>
            </w:r>
          </w:p>
        </w:tc>
      </w:tr>
      <w:tr w:rsidR="00CC1045" w:rsidTr="00BC5DDA">
        <w:tc>
          <w:tcPr>
            <w:tcW w:w="1492" w:type="dxa"/>
          </w:tcPr>
          <w:p w:rsidR="008364D2" w:rsidRPr="008364D2" w:rsidRDefault="008364D2" w:rsidP="00521735">
            <w:pPr>
              <w:rPr>
                <w:color w:val="000000"/>
                <w:sz w:val="16"/>
                <w:szCs w:val="16"/>
              </w:rPr>
            </w:pPr>
            <w:r w:rsidRPr="008364D2">
              <w:rPr>
                <w:color w:val="000000"/>
                <w:sz w:val="16"/>
                <w:szCs w:val="16"/>
              </w:rPr>
              <w:t>MSCP</w:t>
            </w:r>
          </w:p>
        </w:tc>
        <w:tc>
          <w:tcPr>
            <w:tcW w:w="1288" w:type="dxa"/>
          </w:tcPr>
          <w:p w:rsidR="008364D2" w:rsidRPr="008364D2" w:rsidRDefault="009F4186" w:rsidP="00521735">
            <w:pPr>
              <w:rPr>
                <w:color w:val="000000"/>
                <w:sz w:val="16"/>
                <w:szCs w:val="16"/>
              </w:rPr>
            </w:pPr>
            <w:r>
              <w:rPr>
                <w:color w:val="000000"/>
                <w:sz w:val="16"/>
                <w:szCs w:val="16"/>
              </w:rPr>
              <w:t>County p</w:t>
            </w:r>
            <w:r w:rsidR="008364D2" w:rsidRPr="008364D2">
              <w:rPr>
                <w:color w:val="000000"/>
                <w:sz w:val="16"/>
                <w:szCs w:val="16"/>
              </w:rPr>
              <w:t>reserve areas</w:t>
            </w:r>
          </w:p>
        </w:tc>
        <w:tc>
          <w:tcPr>
            <w:tcW w:w="1523" w:type="dxa"/>
          </w:tcPr>
          <w:p w:rsidR="008364D2" w:rsidRPr="008364D2" w:rsidRDefault="008364D2" w:rsidP="00521735">
            <w:pPr>
              <w:rPr>
                <w:color w:val="000000"/>
                <w:sz w:val="16"/>
                <w:szCs w:val="16"/>
              </w:rPr>
            </w:pPr>
            <w:r w:rsidRPr="008364D2">
              <w:rPr>
                <w:color w:val="000000"/>
                <w:sz w:val="16"/>
                <w:szCs w:val="16"/>
              </w:rPr>
              <w:t>All</w:t>
            </w:r>
          </w:p>
        </w:tc>
        <w:tc>
          <w:tcPr>
            <w:tcW w:w="1932" w:type="dxa"/>
          </w:tcPr>
          <w:p w:rsidR="008364D2" w:rsidRPr="008364D2" w:rsidRDefault="008364D2" w:rsidP="00521735">
            <w:pPr>
              <w:rPr>
                <w:color w:val="000000"/>
                <w:sz w:val="16"/>
                <w:szCs w:val="16"/>
              </w:rPr>
            </w:pPr>
            <w:r w:rsidRPr="008364D2">
              <w:rPr>
                <w:color w:val="000000"/>
                <w:sz w:val="16"/>
                <w:szCs w:val="16"/>
              </w:rPr>
              <w:t>Keep trails through habitat.</w:t>
            </w:r>
          </w:p>
        </w:tc>
        <w:tc>
          <w:tcPr>
            <w:tcW w:w="3115" w:type="dxa"/>
          </w:tcPr>
          <w:p w:rsidR="008364D2" w:rsidRPr="008364D2" w:rsidRDefault="008364D2" w:rsidP="00521735">
            <w:pPr>
              <w:rPr>
                <w:color w:val="000000"/>
                <w:sz w:val="16"/>
                <w:szCs w:val="16"/>
              </w:rPr>
            </w:pPr>
            <w:r w:rsidRPr="008364D2">
              <w:rPr>
                <w:color w:val="000000"/>
                <w:sz w:val="16"/>
                <w:szCs w:val="16"/>
              </w:rPr>
              <w:t>Participate in MSCP development.</w:t>
            </w:r>
          </w:p>
        </w:tc>
      </w:tr>
      <w:tr w:rsidR="00CC1045" w:rsidTr="00BC5DDA">
        <w:tc>
          <w:tcPr>
            <w:tcW w:w="1492" w:type="dxa"/>
          </w:tcPr>
          <w:p w:rsidR="00CC1045" w:rsidRPr="008364D2" w:rsidRDefault="00CC1045" w:rsidP="00521735">
            <w:pPr>
              <w:rPr>
                <w:color w:val="000000"/>
                <w:sz w:val="16"/>
                <w:szCs w:val="16"/>
              </w:rPr>
            </w:pPr>
            <w:r>
              <w:rPr>
                <w:color w:val="000000"/>
                <w:sz w:val="16"/>
                <w:szCs w:val="16"/>
              </w:rPr>
              <w:t>Land Use Passes</w:t>
            </w:r>
          </w:p>
        </w:tc>
        <w:tc>
          <w:tcPr>
            <w:tcW w:w="1288" w:type="dxa"/>
          </w:tcPr>
          <w:p w:rsidR="00CC1045" w:rsidRDefault="00CC1045" w:rsidP="00521735">
            <w:pPr>
              <w:rPr>
                <w:color w:val="000000"/>
                <w:sz w:val="16"/>
                <w:szCs w:val="16"/>
              </w:rPr>
            </w:pPr>
            <w:r>
              <w:rPr>
                <w:color w:val="000000"/>
                <w:sz w:val="16"/>
                <w:szCs w:val="16"/>
              </w:rPr>
              <w:t>Wildlife agency properties.</w:t>
            </w:r>
          </w:p>
        </w:tc>
        <w:tc>
          <w:tcPr>
            <w:tcW w:w="1523" w:type="dxa"/>
          </w:tcPr>
          <w:p w:rsidR="00CC1045" w:rsidRPr="008364D2" w:rsidRDefault="00CC1045" w:rsidP="00521735">
            <w:pPr>
              <w:rPr>
                <w:color w:val="000000"/>
                <w:sz w:val="16"/>
                <w:szCs w:val="16"/>
              </w:rPr>
            </w:pPr>
            <w:r>
              <w:rPr>
                <w:color w:val="000000"/>
                <w:sz w:val="16"/>
                <w:szCs w:val="16"/>
              </w:rPr>
              <w:t>All</w:t>
            </w:r>
          </w:p>
        </w:tc>
        <w:tc>
          <w:tcPr>
            <w:tcW w:w="1932" w:type="dxa"/>
          </w:tcPr>
          <w:p w:rsidR="00CC1045" w:rsidRPr="008364D2" w:rsidRDefault="00CC1045" w:rsidP="00521735">
            <w:pPr>
              <w:rPr>
                <w:color w:val="000000"/>
                <w:sz w:val="16"/>
                <w:szCs w:val="16"/>
              </w:rPr>
            </w:pPr>
            <w:r>
              <w:rPr>
                <w:color w:val="000000"/>
                <w:sz w:val="16"/>
                <w:szCs w:val="16"/>
              </w:rPr>
              <w:t>Compliance with regulations.</w:t>
            </w:r>
          </w:p>
        </w:tc>
        <w:tc>
          <w:tcPr>
            <w:tcW w:w="3115" w:type="dxa"/>
          </w:tcPr>
          <w:p w:rsidR="00CC1045" w:rsidRPr="008364D2" w:rsidRDefault="00CC1045" w:rsidP="00521735">
            <w:pPr>
              <w:rPr>
                <w:color w:val="000000"/>
                <w:sz w:val="16"/>
                <w:szCs w:val="16"/>
              </w:rPr>
            </w:pPr>
            <w:r>
              <w:rPr>
                <w:color w:val="000000"/>
                <w:sz w:val="16"/>
                <w:szCs w:val="16"/>
              </w:rPr>
              <w:t xml:space="preserve">Must purchase passes in these areas.  </w:t>
            </w:r>
            <w:hyperlink r:id="rId39" w:history="1">
              <w:r w:rsidRPr="00CC1045">
                <w:rPr>
                  <w:rStyle w:val="Hyperlink"/>
                  <w:rFonts w:cs="Arial"/>
                  <w:sz w:val="16"/>
                  <w:szCs w:val="16"/>
                  <w:lang w:val="en"/>
                </w:rPr>
                <w:t>https://www.wildlife.ca.gov/licensing/lands-pass</w:t>
              </w:r>
            </w:hyperlink>
            <w:r w:rsidRPr="00B10015">
              <w:rPr>
                <w:rFonts w:cs="Arial"/>
                <w:lang w:val="en"/>
              </w:rPr>
              <w:t xml:space="preserve">  </w:t>
            </w:r>
          </w:p>
        </w:tc>
      </w:tr>
      <w:tr w:rsidR="00BC5DDA" w:rsidTr="00BC5DDA">
        <w:tc>
          <w:tcPr>
            <w:tcW w:w="1492" w:type="dxa"/>
          </w:tcPr>
          <w:p w:rsidR="009F4186" w:rsidRPr="008364D2" w:rsidRDefault="009F4186" w:rsidP="00521735">
            <w:pPr>
              <w:rPr>
                <w:color w:val="000000"/>
                <w:sz w:val="16"/>
                <w:szCs w:val="16"/>
              </w:rPr>
            </w:pPr>
          </w:p>
        </w:tc>
        <w:tc>
          <w:tcPr>
            <w:tcW w:w="1288" w:type="dxa"/>
          </w:tcPr>
          <w:p w:rsidR="009F4186" w:rsidRPr="008364D2" w:rsidRDefault="009F4186" w:rsidP="00521735">
            <w:pPr>
              <w:rPr>
                <w:color w:val="000000"/>
                <w:sz w:val="16"/>
                <w:szCs w:val="16"/>
              </w:rPr>
            </w:pPr>
          </w:p>
        </w:tc>
        <w:tc>
          <w:tcPr>
            <w:tcW w:w="1523" w:type="dxa"/>
          </w:tcPr>
          <w:p w:rsidR="009F4186" w:rsidRPr="008364D2" w:rsidRDefault="009F4186" w:rsidP="00521735">
            <w:pPr>
              <w:rPr>
                <w:color w:val="000000"/>
                <w:sz w:val="16"/>
                <w:szCs w:val="16"/>
              </w:rPr>
            </w:pPr>
          </w:p>
        </w:tc>
        <w:tc>
          <w:tcPr>
            <w:tcW w:w="1932" w:type="dxa"/>
          </w:tcPr>
          <w:p w:rsidR="009F4186" w:rsidRPr="008364D2" w:rsidRDefault="009F4186" w:rsidP="00521735">
            <w:pPr>
              <w:rPr>
                <w:color w:val="000000"/>
                <w:sz w:val="16"/>
                <w:szCs w:val="16"/>
              </w:rPr>
            </w:pPr>
          </w:p>
        </w:tc>
        <w:tc>
          <w:tcPr>
            <w:tcW w:w="3115" w:type="dxa"/>
          </w:tcPr>
          <w:p w:rsidR="009F4186" w:rsidRPr="008364D2" w:rsidRDefault="009F4186" w:rsidP="00521735">
            <w:pPr>
              <w:rPr>
                <w:color w:val="000000"/>
                <w:sz w:val="16"/>
                <w:szCs w:val="16"/>
              </w:rPr>
            </w:pPr>
          </w:p>
        </w:tc>
      </w:tr>
      <w:tr w:rsidR="009A745A" w:rsidTr="00BF7390">
        <w:tc>
          <w:tcPr>
            <w:tcW w:w="9350" w:type="dxa"/>
            <w:gridSpan w:val="5"/>
            <w:shd w:val="clear" w:color="auto" w:fill="FDE9D9" w:themeFill="accent6" w:themeFillTint="33"/>
          </w:tcPr>
          <w:p w:rsidR="009A745A" w:rsidRDefault="009A745A" w:rsidP="009A745A">
            <w:pPr>
              <w:jc w:val="center"/>
              <w:rPr>
                <w:color w:val="000000"/>
              </w:rPr>
            </w:pPr>
            <w:r>
              <w:rPr>
                <w:color w:val="000000"/>
              </w:rPr>
              <w:t>RAMONA</w:t>
            </w:r>
          </w:p>
        </w:tc>
      </w:tr>
      <w:tr w:rsidR="00CC1045" w:rsidTr="00BC5DDA">
        <w:tc>
          <w:tcPr>
            <w:tcW w:w="1492" w:type="dxa"/>
          </w:tcPr>
          <w:p w:rsidR="008364D2" w:rsidRPr="009F4186" w:rsidRDefault="008364D2" w:rsidP="00521735">
            <w:pPr>
              <w:rPr>
                <w:color w:val="000000"/>
                <w:sz w:val="16"/>
                <w:szCs w:val="16"/>
              </w:rPr>
            </w:pPr>
            <w:r w:rsidRPr="009F4186">
              <w:rPr>
                <w:color w:val="000000"/>
                <w:sz w:val="16"/>
                <w:szCs w:val="16"/>
              </w:rPr>
              <w:t>Ramona Grasslands</w:t>
            </w:r>
          </w:p>
        </w:tc>
        <w:tc>
          <w:tcPr>
            <w:tcW w:w="1288" w:type="dxa"/>
          </w:tcPr>
          <w:p w:rsidR="008364D2" w:rsidRPr="009F4186" w:rsidRDefault="009A745A" w:rsidP="00521735">
            <w:pPr>
              <w:rPr>
                <w:color w:val="000000"/>
                <w:sz w:val="16"/>
                <w:szCs w:val="16"/>
              </w:rPr>
            </w:pPr>
            <w:r w:rsidRPr="009F4186">
              <w:rPr>
                <w:rFonts w:eastAsia="Times New Roman" w:cs="Arial"/>
                <w:color w:val="343333"/>
                <w:sz w:val="16"/>
                <w:szCs w:val="16"/>
              </w:rPr>
              <w:t>Highland Valley Rd</w:t>
            </w:r>
          </w:p>
        </w:tc>
        <w:tc>
          <w:tcPr>
            <w:tcW w:w="1523" w:type="dxa"/>
          </w:tcPr>
          <w:p w:rsidR="008364D2" w:rsidRPr="009F4186" w:rsidRDefault="008364D2" w:rsidP="008364D2">
            <w:pPr>
              <w:rPr>
                <w:color w:val="000000"/>
                <w:sz w:val="16"/>
                <w:szCs w:val="16"/>
              </w:rPr>
            </w:pPr>
            <w:r w:rsidRPr="009F4186">
              <w:rPr>
                <w:color w:val="000000"/>
                <w:sz w:val="16"/>
                <w:szCs w:val="16"/>
              </w:rPr>
              <w:t>Glen Morgan</w:t>
            </w:r>
            <w:r w:rsidR="009A745A" w:rsidRPr="009F4186">
              <w:rPr>
                <w:color w:val="000000"/>
                <w:sz w:val="16"/>
                <w:szCs w:val="16"/>
              </w:rPr>
              <w:t>/RTA</w:t>
            </w:r>
          </w:p>
        </w:tc>
        <w:tc>
          <w:tcPr>
            <w:tcW w:w="1932" w:type="dxa"/>
          </w:tcPr>
          <w:p w:rsidR="008364D2" w:rsidRPr="009F4186" w:rsidRDefault="008364D2" w:rsidP="00521735">
            <w:pPr>
              <w:rPr>
                <w:color w:val="000000"/>
                <w:sz w:val="16"/>
                <w:szCs w:val="16"/>
              </w:rPr>
            </w:pPr>
            <w:r w:rsidRPr="009F4186">
              <w:rPr>
                <w:color w:val="000000"/>
                <w:sz w:val="16"/>
                <w:szCs w:val="16"/>
              </w:rPr>
              <w:t>Open up more trails and staging</w:t>
            </w:r>
            <w:r w:rsidR="009A745A" w:rsidRPr="009F4186">
              <w:rPr>
                <w:color w:val="000000"/>
                <w:sz w:val="16"/>
                <w:szCs w:val="16"/>
              </w:rPr>
              <w:t>.</w:t>
            </w:r>
          </w:p>
        </w:tc>
        <w:tc>
          <w:tcPr>
            <w:tcW w:w="3115" w:type="dxa"/>
          </w:tcPr>
          <w:p w:rsidR="008364D2" w:rsidRPr="009F4186" w:rsidRDefault="008364D2" w:rsidP="00521735">
            <w:pPr>
              <w:rPr>
                <w:color w:val="000000"/>
                <w:sz w:val="16"/>
                <w:szCs w:val="16"/>
              </w:rPr>
            </w:pPr>
            <w:r w:rsidRPr="009F4186">
              <w:rPr>
                <w:color w:val="000000"/>
                <w:sz w:val="16"/>
                <w:szCs w:val="16"/>
              </w:rPr>
              <w:t>Participate in meetings, go on</w:t>
            </w:r>
            <w:r w:rsidR="009A745A" w:rsidRPr="009F4186">
              <w:rPr>
                <w:color w:val="000000"/>
                <w:sz w:val="16"/>
                <w:szCs w:val="16"/>
              </w:rPr>
              <w:t>/lead</w:t>
            </w:r>
            <w:r w:rsidRPr="009F4186">
              <w:rPr>
                <w:color w:val="000000"/>
                <w:sz w:val="16"/>
                <w:szCs w:val="16"/>
              </w:rPr>
              <w:t xml:space="preserve"> rides.</w:t>
            </w:r>
          </w:p>
        </w:tc>
      </w:tr>
      <w:tr w:rsidR="00CC1045" w:rsidTr="00BC5DDA">
        <w:tc>
          <w:tcPr>
            <w:tcW w:w="1492" w:type="dxa"/>
          </w:tcPr>
          <w:p w:rsidR="008364D2" w:rsidRPr="009F4186" w:rsidRDefault="009A745A" w:rsidP="009A745A">
            <w:pPr>
              <w:rPr>
                <w:color w:val="000000"/>
                <w:sz w:val="16"/>
                <w:szCs w:val="16"/>
              </w:rPr>
            </w:pPr>
            <w:r w:rsidRPr="009F4186">
              <w:rPr>
                <w:color w:val="000000"/>
                <w:sz w:val="16"/>
                <w:szCs w:val="16"/>
              </w:rPr>
              <w:t>Boulder Oaks</w:t>
            </w:r>
          </w:p>
        </w:tc>
        <w:tc>
          <w:tcPr>
            <w:tcW w:w="1288" w:type="dxa"/>
          </w:tcPr>
          <w:p w:rsidR="008364D2" w:rsidRPr="009F4186" w:rsidRDefault="009A745A" w:rsidP="00521735">
            <w:pPr>
              <w:rPr>
                <w:color w:val="000000"/>
                <w:sz w:val="16"/>
                <w:szCs w:val="16"/>
              </w:rPr>
            </w:pPr>
            <w:r w:rsidRPr="009F4186">
              <w:rPr>
                <w:sz w:val="16"/>
                <w:szCs w:val="16"/>
              </w:rPr>
              <w:t>Mussey Grade Road</w:t>
            </w:r>
          </w:p>
        </w:tc>
        <w:tc>
          <w:tcPr>
            <w:tcW w:w="1523" w:type="dxa"/>
          </w:tcPr>
          <w:p w:rsidR="008364D2" w:rsidRPr="009F4186" w:rsidRDefault="009A745A" w:rsidP="00521735">
            <w:pPr>
              <w:rPr>
                <w:color w:val="000000"/>
                <w:sz w:val="16"/>
                <w:szCs w:val="16"/>
              </w:rPr>
            </w:pPr>
            <w:r w:rsidRPr="009F4186">
              <w:rPr>
                <w:color w:val="000000"/>
                <w:sz w:val="16"/>
                <w:szCs w:val="16"/>
              </w:rPr>
              <w:t>RTA</w:t>
            </w:r>
          </w:p>
        </w:tc>
        <w:tc>
          <w:tcPr>
            <w:tcW w:w="1932" w:type="dxa"/>
          </w:tcPr>
          <w:p w:rsidR="008364D2" w:rsidRPr="009F4186" w:rsidRDefault="009A745A" w:rsidP="00521735">
            <w:pPr>
              <w:rPr>
                <w:color w:val="000000"/>
                <w:sz w:val="16"/>
                <w:szCs w:val="16"/>
              </w:rPr>
            </w:pPr>
            <w:r w:rsidRPr="009F4186">
              <w:rPr>
                <w:color w:val="000000"/>
                <w:sz w:val="16"/>
                <w:szCs w:val="16"/>
              </w:rPr>
              <w:t>Influence design.</w:t>
            </w:r>
          </w:p>
        </w:tc>
        <w:tc>
          <w:tcPr>
            <w:tcW w:w="3115" w:type="dxa"/>
          </w:tcPr>
          <w:p w:rsidR="008364D2" w:rsidRPr="009F4186" w:rsidRDefault="009A745A" w:rsidP="00521735">
            <w:pPr>
              <w:rPr>
                <w:color w:val="000000"/>
                <w:sz w:val="16"/>
                <w:szCs w:val="16"/>
              </w:rPr>
            </w:pPr>
            <w:r w:rsidRPr="009F4186">
              <w:rPr>
                <w:color w:val="000000"/>
                <w:sz w:val="16"/>
                <w:szCs w:val="16"/>
              </w:rPr>
              <w:t>Continue to monitor.</w:t>
            </w:r>
          </w:p>
        </w:tc>
      </w:tr>
      <w:tr w:rsidR="00CC1045" w:rsidTr="00BC5DDA">
        <w:tc>
          <w:tcPr>
            <w:tcW w:w="1492" w:type="dxa"/>
          </w:tcPr>
          <w:p w:rsidR="008364D2" w:rsidRPr="009F4186" w:rsidRDefault="009F4186" w:rsidP="00521735">
            <w:pPr>
              <w:rPr>
                <w:color w:val="000000"/>
                <w:sz w:val="16"/>
                <w:szCs w:val="16"/>
              </w:rPr>
            </w:pPr>
            <w:r>
              <w:rPr>
                <w:color w:val="000000"/>
                <w:sz w:val="16"/>
                <w:szCs w:val="16"/>
              </w:rPr>
              <w:t>La Canada</w:t>
            </w:r>
          </w:p>
        </w:tc>
        <w:tc>
          <w:tcPr>
            <w:tcW w:w="1288" w:type="dxa"/>
          </w:tcPr>
          <w:p w:rsidR="008364D2" w:rsidRPr="009F4186" w:rsidRDefault="009F4186" w:rsidP="009F4186">
            <w:pPr>
              <w:rPr>
                <w:color w:val="000000"/>
                <w:sz w:val="16"/>
                <w:szCs w:val="16"/>
              </w:rPr>
            </w:pPr>
            <w:r w:rsidRPr="009F4186">
              <w:rPr>
                <w:rFonts w:cs="Arial"/>
                <w:sz w:val="16"/>
                <w:szCs w:val="16"/>
                <w:lang w:val="en"/>
              </w:rPr>
              <w:t>San Vicente &amp; Chuck Wagon Road</w:t>
            </w:r>
          </w:p>
        </w:tc>
        <w:tc>
          <w:tcPr>
            <w:tcW w:w="1523" w:type="dxa"/>
          </w:tcPr>
          <w:p w:rsidR="008364D2" w:rsidRPr="009F4186" w:rsidRDefault="009F4186" w:rsidP="00521735">
            <w:pPr>
              <w:rPr>
                <w:color w:val="000000"/>
                <w:sz w:val="16"/>
                <w:szCs w:val="16"/>
              </w:rPr>
            </w:pPr>
            <w:r>
              <w:rPr>
                <w:color w:val="000000"/>
                <w:sz w:val="16"/>
                <w:szCs w:val="16"/>
              </w:rPr>
              <w:t>RTA/LFR</w:t>
            </w:r>
          </w:p>
        </w:tc>
        <w:tc>
          <w:tcPr>
            <w:tcW w:w="1932" w:type="dxa"/>
          </w:tcPr>
          <w:p w:rsidR="008364D2" w:rsidRPr="009F4186" w:rsidRDefault="009F4186" w:rsidP="00521735">
            <w:pPr>
              <w:rPr>
                <w:color w:val="000000"/>
                <w:sz w:val="16"/>
                <w:szCs w:val="16"/>
              </w:rPr>
            </w:pPr>
            <w:r>
              <w:rPr>
                <w:color w:val="000000"/>
                <w:sz w:val="16"/>
                <w:szCs w:val="16"/>
              </w:rPr>
              <w:t>Open up trails and facilities.</w:t>
            </w:r>
          </w:p>
        </w:tc>
        <w:tc>
          <w:tcPr>
            <w:tcW w:w="3115" w:type="dxa"/>
          </w:tcPr>
          <w:p w:rsidR="008364D2" w:rsidRPr="009F4186" w:rsidRDefault="009F4186" w:rsidP="009F4186">
            <w:pPr>
              <w:rPr>
                <w:color w:val="000000"/>
                <w:sz w:val="16"/>
                <w:szCs w:val="16"/>
              </w:rPr>
            </w:pPr>
            <w:r>
              <w:rPr>
                <w:color w:val="000000"/>
                <w:sz w:val="16"/>
                <w:szCs w:val="16"/>
              </w:rPr>
              <w:t>Negotiate with wildlife agencies.</w:t>
            </w:r>
          </w:p>
        </w:tc>
      </w:tr>
      <w:tr w:rsidR="00CC1045" w:rsidTr="00BC5DDA">
        <w:tc>
          <w:tcPr>
            <w:tcW w:w="1492" w:type="dxa"/>
          </w:tcPr>
          <w:p w:rsidR="008364D2" w:rsidRPr="009F4186" w:rsidRDefault="009F4186" w:rsidP="00521735">
            <w:pPr>
              <w:rPr>
                <w:color w:val="000000"/>
                <w:sz w:val="16"/>
                <w:szCs w:val="16"/>
              </w:rPr>
            </w:pPr>
            <w:r w:rsidRPr="009F4186">
              <w:rPr>
                <w:color w:val="000000"/>
                <w:sz w:val="16"/>
                <w:szCs w:val="16"/>
              </w:rPr>
              <w:t>Santa Maria Greenway</w:t>
            </w:r>
          </w:p>
        </w:tc>
        <w:tc>
          <w:tcPr>
            <w:tcW w:w="1288" w:type="dxa"/>
          </w:tcPr>
          <w:p w:rsidR="008364D2" w:rsidRDefault="008364D2" w:rsidP="00521735">
            <w:pPr>
              <w:rPr>
                <w:color w:val="000000"/>
              </w:rPr>
            </w:pPr>
          </w:p>
        </w:tc>
        <w:tc>
          <w:tcPr>
            <w:tcW w:w="1523" w:type="dxa"/>
          </w:tcPr>
          <w:p w:rsidR="008364D2" w:rsidRDefault="008364D2" w:rsidP="00521735">
            <w:pPr>
              <w:rPr>
                <w:color w:val="000000"/>
              </w:rPr>
            </w:pPr>
          </w:p>
        </w:tc>
        <w:tc>
          <w:tcPr>
            <w:tcW w:w="1932" w:type="dxa"/>
          </w:tcPr>
          <w:p w:rsidR="008364D2" w:rsidRDefault="008364D2" w:rsidP="00521735">
            <w:pPr>
              <w:rPr>
                <w:color w:val="000000"/>
              </w:rPr>
            </w:pPr>
          </w:p>
        </w:tc>
        <w:tc>
          <w:tcPr>
            <w:tcW w:w="3115" w:type="dxa"/>
          </w:tcPr>
          <w:p w:rsidR="008364D2" w:rsidRDefault="008364D2" w:rsidP="00521735">
            <w:pPr>
              <w:rPr>
                <w:color w:val="000000"/>
              </w:rPr>
            </w:pPr>
          </w:p>
        </w:tc>
      </w:tr>
      <w:tr w:rsidR="00CC1045" w:rsidTr="00BC5DDA">
        <w:tc>
          <w:tcPr>
            <w:tcW w:w="1492" w:type="dxa"/>
          </w:tcPr>
          <w:p w:rsidR="008364D2" w:rsidRPr="009913B5" w:rsidRDefault="009913B5" w:rsidP="00521735">
            <w:pPr>
              <w:rPr>
                <w:color w:val="000000"/>
                <w:sz w:val="16"/>
                <w:szCs w:val="16"/>
              </w:rPr>
            </w:pPr>
            <w:r w:rsidRPr="009913B5">
              <w:rPr>
                <w:color w:val="000000"/>
                <w:sz w:val="16"/>
                <w:szCs w:val="16"/>
              </w:rPr>
              <w:t>Pamo Valley Master Plan</w:t>
            </w:r>
          </w:p>
        </w:tc>
        <w:tc>
          <w:tcPr>
            <w:tcW w:w="1288" w:type="dxa"/>
          </w:tcPr>
          <w:p w:rsidR="008364D2" w:rsidRPr="009913B5" w:rsidRDefault="009913B5" w:rsidP="00521735">
            <w:pPr>
              <w:rPr>
                <w:color w:val="000000"/>
                <w:sz w:val="16"/>
                <w:szCs w:val="16"/>
              </w:rPr>
            </w:pPr>
            <w:r w:rsidRPr="009913B5">
              <w:rPr>
                <w:color w:val="000000"/>
                <w:sz w:val="16"/>
                <w:szCs w:val="16"/>
              </w:rPr>
              <w:t>Orosco Ridge</w:t>
            </w:r>
          </w:p>
        </w:tc>
        <w:tc>
          <w:tcPr>
            <w:tcW w:w="1523" w:type="dxa"/>
          </w:tcPr>
          <w:p w:rsidR="008364D2" w:rsidRPr="009913B5" w:rsidRDefault="009913B5" w:rsidP="00521735">
            <w:pPr>
              <w:rPr>
                <w:color w:val="000000"/>
                <w:sz w:val="16"/>
                <w:szCs w:val="16"/>
              </w:rPr>
            </w:pPr>
            <w:r w:rsidRPr="009913B5">
              <w:rPr>
                <w:color w:val="000000"/>
                <w:sz w:val="16"/>
                <w:szCs w:val="16"/>
              </w:rPr>
              <w:t>SDMBA</w:t>
            </w:r>
          </w:p>
        </w:tc>
        <w:tc>
          <w:tcPr>
            <w:tcW w:w="1932" w:type="dxa"/>
          </w:tcPr>
          <w:p w:rsidR="008364D2" w:rsidRPr="009913B5" w:rsidRDefault="009913B5" w:rsidP="00521735">
            <w:pPr>
              <w:rPr>
                <w:color w:val="000000"/>
                <w:sz w:val="16"/>
                <w:szCs w:val="16"/>
              </w:rPr>
            </w:pPr>
            <w:r w:rsidRPr="009913B5">
              <w:rPr>
                <w:color w:val="000000"/>
                <w:sz w:val="16"/>
                <w:szCs w:val="16"/>
              </w:rPr>
              <w:t>World Class Mountain Biking destination.</w:t>
            </w:r>
            <w:r>
              <w:rPr>
                <w:color w:val="000000"/>
                <w:sz w:val="16"/>
                <w:szCs w:val="16"/>
              </w:rPr>
              <w:t xml:space="preserve"> (Also multi-use trails; second phase.)</w:t>
            </w:r>
          </w:p>
        </w:tc>
        <w:tc>
          <w:tcPr>
            <w:tcW w:w="3115" w:type="dxa"/>
          </w:tcPr>
          <w:p w:rsidR="008364D2" w:rsidRPr="009913B5" w:rsidRDefault="009913B5" w:rsidP="00521735">
            <w:pPr>
              <w:rPr>
                <w:color w:val="000000"/>
                <w:sz w:val="16"/>
                <w:szCs w:val="16"/>
              </w:rPr>
            </w:pPr>
            <w:r>
              <w:rPr>
                <w:color w:val="000000"/>
                <w:sz w:val="16"/>
                <w:szCs w:val="16"/>
              </w:rPr>
              <w:t>Fund raising, community support, participation and push.</w:t>
            </w:r>
          </w:p>
        </w:tc>
      </w:tr>
      <w:tr w:rsidR="009913B5" w:rsidTr="00BC5DDA">
        <w:tc>
          <w:tcPr>
            <w:tcW w:w="1492" w:type="dxa"/>
          </w:tcPr>
          <w:p w:rsidR="009913B5" w:rsidRPr="009913B5" w:rsidRDefault="009913B5" w:rsidP="00521735">
            <w:pPr>
              <w:rPr>
                <w:color w:val="000000"/>
                <w:sz w:val="16"/>
                <w:szCs w:val="16"/>
              </w:rPr>
            </w:pPr>
          </w:p>
        </w:tc>
        <w:tc>
          <w:tcPr>
            <w:tcW w:w="1288" w:type="dxa"/>
          </w:tcPr>
          <w:p w:rsidR="009913B5" w:rsidRPr="009913B5" w:rsidRDefault="009913B5" w:rsidP="00521735">
            <w:pPr>
              <w:rPr>
                <w:color w:val="000000"/>
                <w:sz w:val="16"/>
                <w:szCs w:val="16"/>
              </w:rPr>
            </w:pPr>
          </w:p>
        </w:tc>
        <w:tc>
          <w:tcPr>
            <w:tcW w:w="1523" w:type="dxa"/>
          </w:tcPr>
          <w:p w:rsidR="009913B5" w:rsidRPr="009913B5" w:rsidRDefault="009913B5" w:rsidP="00521735">
            <w:pPr>
              <w:rPr>
                <w:color w:val="000000"/>
                <w:sz w:val="16"/>
                <w:szCs w:val="16"/>
              </w:rPr>
            </w:pPr>
          </w:p>
        </w:tc>
        <w:tc>
          <w:tcPr>
            <w:tcW w:w="1932" w:type="dxa"/>
          </w:tcPr>
          <w:p w:rsidR="009913B5" w:rsidRPr="009913B5" w:rsidRDefault="009913B5" w:rsidP="00521735">
            <w:pPr>
              <w:rPr>
                <w:color w:val="000000"/>
                <w:sz w:val="16"/>
                <w:szCs w:val="16"/>
              </w:rPr>
            </w:pPr>
          </w:p>
        </w:tc>
        <w:tc>
          <w:tcPr>
            <w:tcW w:w="3115" w:type="dxa"/>
          </w:tcPr>
          <w:p w:rsidR="009913B5" w:rsidRPr="009913B5" w:rsidRDefault="009913B5" w:rsidP="00521735">
            <w:pPr>
              <w:rPr>
                <w:color w:val="000000"/>
                <w:sz w:val="16"/>
                <w:szCs w:val="16"/>
              </w:rPr>
            </w:pPr>
          </w:p>
        </w:tc>
      </w:tr>
      <w:tr w:rsidR="009913B5" w:rsidTr="00BC5DDA">
        <w:tc>
          <w:tcPr>
            <w:tcW w:w="1492" w:type="dxa"/>
          </w:tcPr>
          <w:p w:rsidR="009913B5" w:rsidRPr="009913B5" w:rsidRDefault="009913B5" w:rsidP="00521735">
            <w:pPr>
              <w:rPr>
                <w:color w:val="000000"/>
                <w:sz w:val="16"/>
                <w:szCs w:val="16"/>
              </w:rPr>
            </w:pPr>
          </w:p>
        </w:tc>
        <w:tc>
          <w:tcPr>
            <w:tcW w:w="1288" w:type="dxa"/>
          </w:tcPr>
          <w:p w:rsidR="009913B5" w:rsidRPr="009913B5" w:rsidRDefault="009913B5" w:rsidP="00521735">
            <w:pPr>
              <w:rPr>
                <w:color w:val="000000"/>
                <w:sz w:val="16"/>
                <w:szCs w:val="16"/>
              </w:rPr>
            </w:pPr>
          </w:p>
        </w:tc>
        <w:tc>
          <w:tcPr>
            <w:tcW w:w="1523" w:type="dxa"/>
          </w:tcPr>
          <w:p w:rsidR="009913B5" w:rsidRPr="009913B5" w:rsidRDefault="009913B5" w:rsidP="00521735">
            <w:pPr>
              <w:rPr>
                <w:color w:val="000000"/>
                <w:sz w:val="16"/>
                <w:szCs w:val="16"/>
              </w:rPr>
            </w:pPr>
          </w:p>
        </w:tc>
        <w:tc>
          <w:tcPr>
            <w:tcW w:w="1932" w:type="dxa"/>
          </w:tcPr>
          <w:p w:rsidR="009913B5" w:rsidRPr="009913B5" w:rsidRDefault="009913B5" w:rsidP="00521735">
            <w:pPr>
              <w:rPr>
                <w:color w:val="000000"/>
                <w:sz w:val="16"/>
                <w:szCs w:val="16"/>
              </w:rPr>
            </w:pPr>
          </w:p>
        </w:tc>
        <w:tc>
          <w:tcPr>
            <w:tcW w:w="3115" w:type="dxa"/>
          </w:tcPr>
          <w:p w:rsidR="009913B5" w:rsidRPr="009913B5" w:rsidRDefault="009913B5" w:rsidP="00521735">
            <w:pPr>
              <w:rPr>
                <w:color w:val="000000"/>
                <w:sz w:val="16"/>
                <w:szCs w:val="16"/>
              </w:rPr>
            </w:pPr>
          </w:p>
        </w:tc>
      </w:tr>
      <w:tr w:rsidR="00F04ABA" w:rsidTr="00BF7390">
        <w:tc>
          <w:tcPr>
            <w:tcW w:w="9350" w:type="dxa"/>
            <w:gridSpan w:val="5"/>
            <w:shd w:val="clear" w:color="auto" w:fill="FDE9D9" w:themeFill="accent6" w:themeFillTint="33"/>
          </w:tcPr>
          <w:p w:rsidR="00F04ABA" w:rsidRDefault="00F04ABA" w:rsidP="00F04ABA">
            <w:pPr>
              <w:jc w:val="center"/>
              <w:rPr>
                <w:color w:val="000000"/>
              </w:rPr>
            </w:pPr>
            <w:r>
              <w:rPr>
                <w:color w:val="000000"/>
              </w:rPr>
              <w:t>LAKESIDE</w:t>
            </w:r>
          </w:p>
        </w:tc>
      </w:tr>
      <w:tr w:rsidR="009F4186" w:rsidTr="00BC5DDA">
        <w:tc>
          <w:tcPr>
            <w:tcW w:w="1492" w:type="dxa"/>
          </w:tcPr>
          <w:p w:rsidR="009F4186" w:rsidRPr="00F04ABA" w:rsidRDefault="00F04ABA" w:rsidP="00521735">
            <w:pPr>
              <w:rPr>
                <w:color w:val="000000"/>
                <w:sz w:val="16"/>
                <w:szCs w:val="16"/>
              </w:rPr>
            </w:pPr>
            <w:r w:rsidRPr="00F04ABA">
              <w:rPr>
                <w:color w:val="000000"/>
                <w:sz w:val="16"/>
                <w:szCs w:val="16"/>
              </w:rPr>
              <w:t>El Monte Valley</w:t>
            </w:r>
          </w:p>
        </w:tc>
        <w:tc>
          <w:tcPr>
            <w:tcW w:w="1288" w:type="dxa"/>
          </w:tcPr>
          <w:p w:rsidR="009F4186" w:rsidRPr="00F04ABA" w:rsidRDefault="008B10E0" w:rsidP="00521735">
            <w:pPr>
              <w:rPr>
                <w:color w:val="000000"/>
                <w:sz w:val="16"/>
                <w:szCs w:val="16"/>
              </w:rPr>
            </w:pPr>
            <w:r>
              <w:rPr>
                <w:color w:val="000000"/>
                <w:sz w:val="16"/>
                <w:szCs w:val="16"/>
              </w:rPr>
              <w:t xml:space="preserve">Between </w:t>
            </w:r>
            <w:r w:rsidR="00F04ABA" w:rsidRPr="00F04ABA">
              <w:rPr>
                <w:color w:val="000000"/>
                <w:sz w:val="16"/>
                <w:szCs w:val="16"/>
              </w:rPr>
              <w:t>El Monte Road</w:t>
            </w:r>
            <w:r>
              <w:rPr>
                <w:color w:val="000000"/>
                <w:sz w:val="16"/>
                <w:szCs w:val="16"/>
              </w:rPr>
              <w:t xml:space="preserve"> and Willow Road</w:t>
            </w:r>
          </w:p>
        </w:tc>
        <w:tc>
          <w:tcPr>
            <w:tcW w:w="1523" w:type="dxa"/>
          </w:tcPr>
          <w:p w:rsidR="009F4186" w:rsidRPr="00F04ABA" w:rsidRDefault="00F04ABA" w:rsidP="00521735">
            <w:pPr>
              <w:rPr>
                <w:color w:val="000000"/>
                <w:sz w:val="16"/>
                <w:szCs w:val="16"/>
              </w:rPr>
            </w:pPr>
            <w:r w:rsidRPr="00F04ABA">
              <w:rPr>
                <w:color w:val="000000"/>
                <w:sz w:val="16"/>
                <w:szCs w:val="16"/>
              </w:rPr>
              <w:t>Lisa Wood</w:t>
            </w:r>
          </w:p>
        </w:tc>
        <w:tc>
          <w:tcPr>
            <w:tcW w:w="1932" w:type="dxa"/>
          </w:tcPr>
          <w:p w:rsidR="009F4186" w:rsidRPr="00F04ABA" w:rsidRDefault="00F04ABA" w:rsidP="00521735">
            <w:pPr>
              <w:rPr>
                <w:color w:val="000000"/>
                <w:sz w:val="16"/>
                <w:szCs w:val="16"/>
              </w:rPr>
            </w:pPr>
            <w:r w:rsidRPr="00F04ABA">
              <w:rPr>
                <w:color w:val="000000"/>
                <w:sz w:val="16"/>
                <w:szCs w:val="16"/>
              </w:rPr>
              <w:t>Save key trail linkage for mountains to coast system along the San Diego River from destruction by sand mine.</w:t>
            </w:r>
          </w:p>
        </w:tc>
        <w:tc>
          <w:tcPr>
            <w:tcW w:w="3115" w:type="dxa"/>
          </w:tcPr>
          <w:p w:rsidR="009F4186" w:rsidRPr="00F04ABA" w:rsidRDefault="008B10E0" w:rsidP="008B10E0">
            <w:pPr>
              <w:rPr>
                <w:color w:val="000000"/>
                <w:sz w:val="16"/>
                <w:szCs w:val="16"/>
              </w:rPr>
            </w:pPr>
            <w:r>
              <w:rPr>
                <w:color w:val="000000"/>
                <w:sz w:val="16"/>
                <w:szCs w:val="16"/>
              </w:rPr>
              <w:t>Participate in meetings;</w:t>
            </w:r>
            <w:r w:rsidR="00F04ABA" w:rsidRPr="00F04ABA">
              <w:rPr>
                <w:color w:val="000000"/>
                <w:sz w:val="16"/>
                <w:szCs w:val="16"/>
              </w:rPr>
              <w:t xml:space="preserve"> write letters to County Board of </w:t>
            </w:r>
            <w:r w:rsidR="00F04ABA">
              <w:rPr>
                <w:color w:val="000000"/>
                <w:sz w:val="16"/>
                <w:szCs w:val="16"/>
              </w:rPr>
              <w:t>S</w:t>
            </w:r>
            <w:r w:rsidR="00F04ABA" w:rsidRPr="00F04ABA">
              <w:rPr>
                <w:color w:val="000000"/>
                <w:sz w:val="16"/>
                <w:szCs w:val="16"/>
              </w:rPr>
              <w:t>upervisors about the value of the valley</w:t>
            </w:r>
            <w:r>
              <w:rPr>
                <w:color w:val="000000"/>
                <w:sz w:val="16"/>
                <w:szCs w:val="16"/>
              </w:rPr>
              <w:t>;</w:t>
            </w:r>
            <w:r w:rsidR="00F04ABA" w:rsidRPr="00F04ABA">
              <w:rPr>
                <w:color w:val="000000"/>
                <w:sz w:val="16"/>
                <w:szCs w:val="16"/>
              </w:rPr>
              <w:t xml:space="preserve"> monitor sand mine progress.</w:t>
            </w:r>
            <w:r w:rsidR="0026453F">
              <w:rPr>
                <w:color w:val="000000"/>
                <w:sz w:val="16"/>
                <w:szCs w:val="16"/>
              </w:rPr>
              <w:t xml:space="preserve">  Please consider sending a letter.</w:t>
            </w:r>
          </w:p>
        </w:tc>
      </w:tr>
      <w:tr w:rsidR="009F4186" w:rsidTr="00BC5DDA">
        <w:tc>
          <w:tcPr>
            <w:tcW w:w="1492" w:type="dxa"/>
          </w:tcPr>
          <w:p w:rsidR="009F4186" w:rsidRPr="00F04ABA" w:rsidRDefault="00F04ABA" w:rsidP="00521735">
            <w:pPr>
              <w:rPr>
                <w:color w:val="000000"/>
                <w:sz w:val="16"/>
                <w:szCs w:val="16"/>
              </w:rPr>
            </w:pPr>
            <w:r>
              <w:rPr>
                <w:color w:val="000000"/>
                <w:sz w:val="16"/>
                <w:szCs w:val="16"/>
              </w:rPr>
              <w:t>Lakeside Downs</w:t>
            </w:r>
          </w:p>
        </w:tc>
        <w:tc>
          <w:tcPr>
            <w:tcW w:w="1288" w:type="dxa"/>
          </w:tcPr>
          <w:p w:rsidR="009F4186" w:rsidRPr="00F04ABA" w:rsidRDefault="00F04ABA" w:rsidP="00521735">
            <w:pPr>
              <w:rPr>
                <w:color w:val="000000"/>
                <w:sz w:val="16"/>
                <w:szCs w:val="16"/>
              </w:rPr>
            </w:pPr>
            <w:r>
              <w:rPr>
                <w:rFonts w:eastAsia="Times New Roman" w:cs="Times New Roman"/>
                <w:sz w:val="16"/>
                <w:szCs w:val="16"/>
                <w:lang w:val="en"/>
              </w:rPr>
              <w:t>W</w:t>
            </w:r>
            <w:r w:rsidRPr="00F04ABA">
              <w:rPr>
                <w:rFonts w:eastAsia="Times New Roman" w:cs="Times New Roman"/>
                <w:sz w:val="16"/>
                <w:szCs w:val="16"/>
                <w:lang w:val="en"/>
              </w:rPr>
              <w:t>est of State Route 67</w:t>
            </w:r>
          </w:p>
        </w:tc>
        <w:tc>
          <w:tcPr>
            <w:tcW w:w="1523" w:type="dxa"/>
          </w:tcPr>
          <w:p w:rsidR="009F4186" w:rsidRPr="00F04ABA" w:rsidRDefault="00F04ABA" w:rsidP="00521735">
            <w:pPr>
              <w:rPr>
                <w:color w:val="000000"/>
                <w:sz w:val="16"/>
                <w:szCs w:val="16"/>
              </w:rPr>
            </w:pPr>
            <w:r>
              <w:rPr>
                <w:color w:val="000000"/>
                <w:sz w:val="16"/>
                <w:szCs w:val="16"/>
              </w:rPr>
              <w:t>LFR?</w:t>
            </w:r>
          </w:p>
        </w:tc>
        <w:tc>
          <w:tcPr>
            <w:tcW w:w="1932" w:type="dxa"/>
          </w:tcPr>
          <w:p w:rsidR="009F4186" w:rsidRPr="00F04ABA" w:rsidRDefault="00F04ABA" w:rsidP="00521735">
            <w:pPr>
              <w:rPr>
                <w:color w:val="000000"/>
                <w:sz w:val="16"/>
                <w:szCs w:val="16"/>
              </w:rPr>
            </w:pPr>
            <w:r>
              <w:rPr>
                <w:color w:val="000000"/>
                <w:sz w:val="16"/>
                <w:szCs w:val="16"/>
              </w:rPr>
              <w:t>Obtain use of SDG&amp;E easement?</w:t>
            </w:r>
          </w:p>
        </w:tc>
        <w:tc>
          <w:tcPr>
            <w:tcW w:w="3115" w:type="dxa"/>
          </w:tcPr>
          <w:p w:rsidR="0026453F" w:rsidRPr="0026453F" w:rsidRDefault="0026453F" w:rsidP="0026453F">
            <w:pPr>
              <w:autoSpaceDE w:val="0"/>
              <w:autoSpaceDN w:val="0"/>
              <w:adjustRightInd w:val="0"/>
              <w:rPr>
                <w:rFonts w:cs="Arial"/>
                <w:color w:val="000000"/>
                <w:sz w:val="16"/>
                <w:szCs w:val="16"/>
              </w:rPr>
            </w:pPr>
            <w:r w:rsidRPr="0026453F">
              <w:rPr>
                <w:rFonts w:cs="Arial"/>
                <w:color w:val="000000"/>
                <w:sz w:val="16"/>
                <w:szCs w:val="16"/>
              </w:rPr>
              <w:t xml:space="preserve">SDTA sent a letter to </w:t>
            </w:r>
          </w:p>
          <w:p w:rsidR="009F4186" w:rsidRPr="00F04ABA" w:rsidRDefault="0026453F" w:rsidP="0026453F">
            <w:pPr>
              <w:autoSpaceDE w:val="0"/>
              <w:autoSpaceDN w:val="0"/>
              <w:adjustRightInd w:val="0"/>
              <w:rPr>
                <w:color w:val="000000"/>
                <w:sz w:val="16"/>
                <w:szCs w:val="16"/>
              </w:rPr>
            </w:pPr>
            <w:r w:rsidRPr="0026453F">
              <w:rPr>
                <w:rFonts w:cs="Arial"/>
                <w:color w:val="000000"/>
                <w:sz w:val="16"/>
                <w:szCs w:val="16"/>
              </w:rPr>
              <w:t>Joshua Menvielle@sdcounty about this.</w:t>
            </w:r>
            <w:r>
              <w:rPr>
                <w:rFonts w:cs="Arial"/>
                <w:color w:val="000000"/>
                <w:sz w:val="16"/>
                <w:szCs w:val="16"/>
              </w:rPr>
              <w:t xml:space="preserve">  Work with SDG&amp;E will be needed to secure easement access.  Point person needed.</w:t>
            </w:r>
          </w:p>
        </w:tc>
      </w:tr>
      <w:tr w:rsidR="00CC1045" w:rsidTr="00BC5DDA">
        <w:tc>
          <w:tcPr>
            <w:tcW w:w="1492" w:type="dxa"/>
          </w:tcPr>
          <w:p w:rsidR="008364D2" w:rsidRPr="00F04ABA" w:rsidRDefault="00F04ABA" w:rsidP="00521735">
            <w:pPr>
              <w:rPr>
                <w:color w:val="000000"/>
                <w:sz w:val="16"/>
                <w:szCs w:val="16"/>
              </w:rPr>
            </w:pPr>
            <w:r w:rsidRPr="00F04ABA">
              <w:rPr>
                <w:color w:val="000000"/>
                <w:sz w:val="16"/>
                <w:szCs w:val="16"/>
              </w:rPr>
              <w:t>Anderson Truck Trail</w:t>
            </w:r>
          </w:p>
        </w:tc>
        <w:tc>
          <w:tcPr>
            <w:tcW w:w="1288" w:type="dxa"/>
          </w:tcPr>
          <w:p w:rsidR="008364D2" w:rsidRPr="00F04ABA" w:rsidRDefault="00F04ABA" w:rsidP="00521735">
            <w:pPr>
              <w:rPr>
                <w:color w:val="000000"/>
                <w:sz w:val="16"/>
                <w:szCs w:val="16"/>
              </w:rPr>
            </w:pPr>
            <w:r w:rsidRPr="00F04ABA">
              <w:rPr>
                <w:color w:val="000000"/>
                <w:sz w:val="16"/>
                <w:szCs w:val="16"/>
              </w:rPr>
              <w:t>East of El Capitan Reservoir</w:t>
            </w:r>
          </w:p>
        </w:tc>
        <w:tc>
          <w:tcPr>
            <w:tcW w:w="1523" w:type="dxa"/>
          </w:tcPr>
          <w:p w:rsidR="008364D2" w:rsidRPr="00F04ABA" w:rsidRDefault="00F04ABA" w:rsidP="00521735">
            <w:pPr>
              <w:rPr>
                <w:color w:val="000000"/>
                <w:sz w:val="16"/>
                <w:szCs w:val="16"/>
              </w:rPr>
            </w:pPr>
            <w:r w:rsidRPr="00F04ABA">
              <w:rPr>
                <w:color w:val="000000"/>
                <w:sz w:val="16"/>
                <w:szCs w:val="16"/>
              </w:rPr>
              <w:t>SDMBA</w:t>
            </w:r>
          </w:p>
        </w:tc>
        <w:tc>
          <w:tcPr>
            <w:tcW w:w="1932" w:type="dxa"/>
          </w:tcPr>
          <w:p w:rsidR="008364D2" w:rsidRPr="00F04ABA" w:rsidRDefault="00F04ABA" w:rsidP="00521735">
            <w:pPr>
              <w:rPr>
                <w:color w:val="000000"/>
                <w:sz w:val="16"/>
                <w:szCs w:val="16"/>
              </w:rPr>
            </w:pPr>
            <w:r w:rsidRPr="00F04ABA">
              <w:rPr>
                <w:color w:val="000000"/>
                <w:sz w:val="16"/>
                <w:szCs w:val="16"/>
              </w:rPr>
              <w:t>Obtain trail access.</w:t>
            </w:r>
          </w:p>
        </w:tc>
        <w:tc>
          <w:tcPr>
            <w:tcW w:w="3115" w:type="dxa"/>
          </w:tcPr>
          <w:p w:rsidR="008364D2" w:rsidRPr="00F04ABA" w:rsidRDefault="00F04ABA" w:rsidP="00521735">
            <w:pPr>
              <w:rPr>
                <w:color w:val="000000"/>
                <w:sz w:val="16"/>
                <w:szCs w:val="16"/>
              </w:rPr>
            </w:pPr>
            <w:r w:rsidRPr="00F04ABA">
              <w:rPr>
                <w:color w:val="000000"/>
                <w:sz w:val="16"/>
                <w:szCs w:val="16"/>
              </w:rPr>
              <w:t>Negotiate with County and private property owners.</w:t>
            </w:r>
          </w:p>
        </w:tc>
      </w:tr>
      <w:tr w:rsidR="00F04ABA" w:rsidTr="00BC5DDA">
        <w:tc>
          <w:tcPr>
            <w:tcW w:w="1492" w:type="dxa"/>
          </w:tcPr>
          <w:p w:rsidR="00F04ABA" w:rsidRPr="009913B5" w:rsidRDefault="009913B5" w:rsidP="00521735">
            <w:pPr>
              <w:rPr>
                <w:color w:val="000000"/>
                <w:sz w:val="16"/>
                <w:szCs w:val="16"/>
              </w:rPr>
            </w:pPr>
            <w:r w:rsidRPr="009913B5">
              <w:rPr>
                <w:color w:val="000000"/>
                <w:sz w:val="16"/>
                <w:szCs w:val="16"/>
              </w:rPr>
              <w:t>Flume Trail</w:t>
            </w:r>
          </w:p>
        </w:tc>
        <w:tc>
          <w:tcPr>
            <w:tcW w:w="1288" w:type="dxa"/>
          </w:tcPr>
          <w:p w:rsidR="00F04ABA" w:rsidRPr="009913B5" w:rsidRDefault="009913B5" w:rsidP="00521735">
            <w:pPr>
              <w:rPr>
                <w:color w:val="000000"/>
                <w:sz w:val="16"/>
                <w:szCs w:val="16"/>
              </w:rPr>
            </w:pPr>
            <w:r w:rsidRPr="009913B5">
              <w:rPr>
                <w:color w:val="000000"/>
                <w:sz w:val="16"/>
                <w:szCs w:val="16"/>
              </w:rPr>
              <w:t>El Monte Road</w:t>
            </w:r>
          </w:p>
        </w:tc>
        <w:tc>
          <w:tcPr>
            <w:tcW w:w="1523" w:type="dxa"/>
          </w:tcPr>
          <w:p w:rsidR="00F04ABA" w:rsidRPr="009913B5" w:rsidRDefault="009913B5" w:rsidP="00521735">
            <w:pPr>
              <w:rPr>
                <w:color w:val="000000"/>
                <w:sz w:val="16"/>
                <w:szCs w:val="16"/>
              </w:rPr>
            </w:pPr>
            <w:r w:rsidRPr="009913B5">
              <w:rPr>
                <w:color w:val="000000"/>
                <w:sz w:val="16"/>
                <w:szCs w:val="16"/>
              </w:rPr>
              <w:t>Lisa Wood</w:t>
            </w:r>
          </w:p>
        </w:tc>
        <w:tc>
          <w:tcPr>
            <w:tcW w:w="1932" w:type="dxa"/>
          </w:tcPr>
          <w:p w:rsidR="00F04ABA" w:rsidRPr="009913B5" w:rsidRDefault="009913B5" w:rsidP="00521735">
            <w:pPr>
              <w:rPr>
                <w:color w:val="000000"/>
                <w:sz w:val="16"/>
                <w:szCs w:val="16"/>
              </w:rPr>
            </w:pPr>
            <w:r w:rsidRPr="009913B5">
              <w:rPr>
                <w:color w:val="000000"/>
                <w:sz w:val="16"/>
                <w:szCs w:val="16"/>
              </w:rPr>
              <w:t>Trail recommendation</w:t>
            </w:r>
          </w:p>
        </w:tc>
        <w:tc>
          <w:tcPr>
            <w:tcW w:w="3115" w:type="dxa"/>
          </w:tcPr>
          <w:p w:rsidR="00F04ABA" w:rsidRPr="009913B5" w:rsidRDefault="009913B5" w:rsidP="00521735">
            <w:pPr>
              <w:rPr>
                <w:color w:val="000000"/>
                <w:sz w:val="16"/>
                <w:szCs w:val="16"/>
              </w:rPr>
            </w:pPr>
            <w:r w:rsidRPr="009913B5">
              <w:rPr>
                <w:color w:val="000000"/>
                <w:sz w:val="16"/>
                <w:szCs w:val="16"/>
              </w:rPr>
              <w:t>Celebrate this new trail.</w:t>
            </w:r>
          </w:p>
        </w:tc>
      </w:tr>
      <w:tr w:rsidR="009913B5" w:rsidTr="00BC5DDA">
        <w:tc>
          <w:tcPr>
            <w:tcW w:w="1492" w:type="dxa"/>
          </w:tcPr>
          <w:p w:rsidR="009913B5" w:rsidRPr="00BC5DDA" w:rsidRDefault="009913B5" w:rsidP="00521735">
            <w:pPr>
              <w:rPr>
                <w:color w:val="000000"/>
                <w:sz w:val="16"/>
                <w:szCs w:val="16"/>
              </w:rPr>
            </w:pPr>
          </w:p>
        </w:tc>
        <w:tc>
          <w:tcPr>
            <w:tcW w:w="1288" w:type="dxa"/>
          </w:tcPr>
          <w:p w:rsidR="009913B5" w:rsidRPr="00BC5DDA" w:rsidRDefault="009913B5" w:rsidP="00521735">
            <w:pPr>
              <w:rPr>
                <w:color w:val="000000"/>
                <w:sz w:val="16"/>
                <w:szCs w:val="16"/>
              </w:rPr>
            </w:pPr>
          </w:p>
        </w:tc>
        <w:tc>
          <w:tcPr>
            <w:tcW w:w="1523" w:type="dxa"/>
          </w:tcPr>
          <w:p w:rsidR="009913B5" w:rsidRPr="00BC5DDA" w:rsidRDefault="009913B5" w:rsidP="00521735">
            <w:pPr>
              <w:rPr>
                <w:color w:val="000000"/>
                <w:sz w:val="16"/>
                <w:szCs w:val="16"/>
              </w:rPr>
            </w:pPr>
          </w:p>
        </w:tc>
        <w:tc>
          <w:tcPr>
            <w:tcW w:w="1932" w:type="dxa"/>
          </w:tcPr>
          <w:p w:rsidR="009913B5" w:rsidRPr="00BC5DDA" w:rsidRDefault="009913B5" w:rsidP="00521735">
            <w:pPr>
              <w:rPr>
                <w:color w:val="000000"/>
                <w:sz w:val="16"/>
                <w:szCs w:val="16"/>
              </w:rPr>
            </w:pPr>
          </w:p>
        </w:tc>
        <w:tc>
          <w:tcPr>
            <w:tcW w:w="3115" w:type="dxa"/>
          </w:tcPr>
          <w:p w:rsidR="009913B5" w:rsidRPr="00BC5DDA" w:rsidRDefault="009913B5" w:rsidP="00521735">
            <w:pPr>
              <w:rPr>
                <w:color w:val="000000"/>
                <w:sz w:val="16"/>
                <w:szCs w:val="16"/>
              </w:rPr>
            </w:pPr>
          </w:p>
        </w:tc>
      </w:tr>
      <w:tr w:rsidR="00F04ABA" w:rsidTr="00BF7390">
        <w:tc>
          <w:tcPr>
            <w:tcW w:w="9350" w:type="dxa"/>
            <w:gridSpan w:val="5"/>
            <w:shd w:val="clear" w:color="auto" w:fill="FDE9D9" w:themeFill="accent6" w:themeFillTint="33"/>
          </w:tcPr>
          <w:p w:rsidR="00F04ABA" w:rsidRDefault="00F04ABA" w:rsidP="00F04ABA">
            <w:pPr>
              <w:jc w:val="center"/>
              <w:rPr>
                <w:color w:val="000000"/>
              </w:rPr>
            </w:pPr>
            <w:r>
              <w:rPr>
                <w:color w:val="000000"/>
              </w:rPr>
              <w:t>DEL MAR</w:t>
            </w:r>
          </w:p>
        </w:tc>
      </w:tr>
      <w:tr w:rsidR="00F04ABA" w:rsidTr="00BC5DDA">
        <w:tc>
          <w:tcPr>
            <w:tcW w:w="1492" w:type="dxa"/>
          </w:tcPr>
          <w:p w:rsidR="00F04ABA" w:rsidRPr="009913B5" w:rsidRDefault="009913B5" w:rsidP="00521735">
            <w:pPr>
              <w:rPr>
                <w:color w:val="000000"/>
                <w:sz w:val="16"/>
                <w:szCs w:val="16"/>
              </w:rPr>
            </w:pPr>
            <w:r w:rsidRPr="009913B5">
              <w:rPr>
                <w:color w:val="000000"/>
                <w:sz w:val="16"/>
                <w:szCs w:val="16"/>
              </w:rPr>
              <w:t>Beach Access</w:t>
            </w:r>
          </w:p>
        </w:tc>
        <w:tc>
          <w:tcPr>
            <w:tcW w:w="1288" w:type="dxa"/>
          </w:tcPr>
          <w:p w:rsidR="00F04ABA" w:rsidRPr="009913B5" w:rsidRDefault="009913B5" w:rsidP="00521735">
            <w:pPr>
              <w:rPr>
                <w:color w:val="000000"/>
                <w:sz w:val="16"/>
                <w:szCs w:val="16"/>
              </w:rPr>
            </w:pPr>
            <w:r w:rsidRPr="009913B5">
              <w:rPr>
                <w:color w:val="000000"/>
                <w:sz w:val="16"/>
                <w:szCs w:val="16"/>
              </w:rPr>
              <w:t>Highway 1</w:t>
            </w:r>
          </w:p>
        </w:tc>
        <w:tc>
          <w:tcPr>
            <w:tcW w:w="1523" w:type="dxa"/>
          </w:tcPr>
          <w:p w:rsidR="00F04ABA" w:rsidRPr="009913B5" w:rsidRDefault="009913B5" w:rsidP="00521735">
            <w:pPr>
              <w:rPr>
                <w:color w:val="000000"/>
                <w:sz w:val="16"/>
                <w:szCs w:val="16"/>
              </w:rPr>
            </w:pPr>
            <w:r w:rsidRPr="009913B5">
              <w:rPr>
                <w:color w:val="000000"/>
                <w:sz w:val="16"/>
                <w:szCs w:val="16"/>
              </w:rPr>
              <w:t xml:space="preserve">Julie </w:t>
            </w:r>
            <w:r w:rsidRPr="009913B5">
              <w:rPr>
                <w:rFonts w:cs="Arial"/>
                <w:color w:val="000000"/>
                <w:sz w:val="16"/>
                <w:szCs w:val="16"/>
              </w:rPr>
              <w:t>Klein</w:t>
            </w:r>
          </w:p>
        </w:tc>
        <w:tc>
          <w:tcPr>
            <w:tcW w:w="1932" w:type="dxa"/>
          </w:tcPr>
          <w:p w:rsidR="00F04ABA" w:rsidRPr="009913B5" w:rsidRDefault="009913B5" w:rsidP="00521735">
            <w:pPr>
              <w:rPr>
                <w:color w:val="000000"/>
                <w:sz w:val="16"/>
                <w:szCs w:val="16"/>
              </w:rPr>
            </w:pPr>
            <w:r w:rsidRPr="009913B5">
              <w:rPr>
                <w:color w:val="000000"/>
                <w:sz w:val="16"/>
                <w:szCs w:val="16"/>
              </w:rPr>
              <w:t>Resolve conflicts with dogs/pedestrians.</w:t>
            </w:r>
          </w:p>
        </w:tc>
        <w:tc>
          <w:tcPr>
            <w:tcW w:w="3115" w:type="dxa"/>
          </w:tcPr>
          <w:p w:rsidR="00F04ABA" w:rsidRPr="009913B5" w:rsidRDefault="009913B5" w:rsidP="00521735">
            <w:pPr>
              <w:rPr>
                <w:color w:val="000000"/>
                <w:sz w:val="16"/>
                <w:szCs w:val="16"/>
              </w:rPr>
            </w:pPr>
            <w:r w:rsidRPr="009913B5">
              <w:rPr>
                <w:color w:val="000000"/>
                <w:sz w:val="16"/>
                <w:szCs w:val="16"/>
              </w:rPr>
              <w:t>Participate in meetings.</w:t>
            </w:r>
          </w:p>
        </w:tc>
      </w:tr>
      <w:tr w:rsidR="00BC5DDA" w:rsidTr="00BC5DDA">
        <w:tc>
          <w:tcPr>
            <w:tcW w:w="1492" w:type="dxa"/>
          </w:tcPr>
          <w:p w:rsidR="00F04ABA" w:rsidRPr="009913B5" w:rsidRDefault="009913B5" w:rsidP="005E68E2">
            <w:pPr>
              <w:rPr>
                <w:color w:val="000000"/>
                <w:sz w:val="16"/>
                <w:szCs w:val="16"/>
              </w:rPr>
            </w:pPr>
            <w:r w:rsidRPr="009913B5">
              <w:rPr>
                <w:color w:val="000000"/>
                <w:sz w:val="16"/>
                <w:szCs w:val="16"/>
              </w:rPr>
              <w:t>Coast to Crest connections</w:t>
            </w:r>
          </w:p>
        </w:tc>
        <w:tc>
          <w:tcPr>
            <w:tcW w:w="1288" w:type="dxa"/>
          </w:tcPr>
          <w:p w:rsidR="00F04ABA" w:rsidRPr="009913B5" w:rsidRDefault="009913B5" w:rsidP="005E68E2">
            <w:pPr>
              <w:rPr>
                <w:color w:val="000000"/>
                <w:sz w:val="16"/>
                <w:szCs w:val="16"/>
              </w:rPr>
            </w:pPr>
            <w:r w:rsidRPr="009913B5">
              <w:rPr>
                <w:color w:val="000000"/>
                <w:sz w:val="16"/>
                <w:szCs w:val="16"/>
              </w:rPr>
              <w:t>San Dieguito Lagoon area</w:t>
            </w:r>
          </w:p>
        </w:tc>
        <w:tc>
          <w:tcPr>
            <w:tcW w:w="1523" w:type="dxa"/>
          </w:tcPr>
          <w:p w:rsidR="00F04ABA" w:rsidRPr="009913B5" w:rsidRDefault="009913B5" w:rsidP="005E68E2">
            <w:pPr>
              <w:rPr>
                <w:color w:val="000000"/>
                <w:sz w:val="16"/>
                <w:szCs w:val="16"/>
              </w:rPr>
            </w:pPr>
            <w:r w:rsidRPr="009913B5">
              <w:rPr>
                <w:color w:val="000000"/>
                <w:sz w:val="16"/>
                <w:szCs w:val="16"/>
              </w:rPr>
              <w:t>Julie</w:t>
            </w:r>
            <w:r w:rsidRPr="009913B5">
              <w:rPr>
                <w:rFonts w:cs="Arial"/>
                <w:color w:val="000000"/>
                <w:sz w:val="16"/>
                <w:szCs w:val="16"/>
              </w:rPr>
              <w:t xml:space="preserve"> Klein</w:t>
            </w:r>
          </w:p>
        </w:tc>
        <w:tc>
          <w:tcPr>
            <w:tcW w:w="1932" w:type="dxa"/>
          </w:tcPr>
          <w:p w:rsidR="00F04ABA" w:rsidRPr="009913B5" w:rsidRDefault="009913B5" w:rsidP="005E68E2">
            <w:pPr>
              <w:rPr>
                <w:color w:val="000000"/>
                <w:sz w:val="16"/>
                <w:szCs w:val="16"/>
              </w:rPr>
            </w:pPr>
            <w:r w:rsidRPr="009913B5">
              <w:rPr>
                <w:color w:val="000000"/>
                <w:sz w:val="16"/>
                <w:szCs w:val="16"/>
              </w:rPr>
              <w:t>Resolve connection/safety issues.</w:t>
            </w:r>
          </w:p>
        </w:tc>
        <w:tc>
          <w:tcPr>
            <w:tcW w:w="3115" w:type="dxa"/>
          </w:tcPr>
          <w:p w:rsidR="00F04ABA" w:rsidRPr="009913B5" w:rsidRDefault="009913B5" w:rsidP="005E68E2">
            <w:pPr>
              <w:rPr>
                <w:color w:val="000000"/>
                <w:sz w:val="16"/>
                <w:szCs w:val="16"/>
              </w:rPr>
            </w:pPr>
            <w:r w:rsidRPr="009913B5">
              <w:rPr>
                <w:color w:val="000000"/>
                <w:sz w:val="16"/>
                <w:szCs w:val="16"/>
              </w:rPr>
              <w:t>Participate and push.</w:t>
            </w:r>
          </w:p>
        </w:tc>
      </w:tr>
      <w:tr w:rsidR="00BC5DDA" w:rsidTr="00BC5DDA">
        <w:tc>
          <w:tcPr>
            <w:tcW w:w="1492" w:type="dxa"/>
          </w:tcPr>
          <w:p w:rsidR="00F04ABA" w:rsidRPr="009913B5" w:rsidRDefault="00F04ABA" w:rsidP="005E68E2">
            <w:pPr>
              <w:rPr>
                <w:color w:val="000000"/>
                <w:sz w:val="16"/>
                <w:szCs w:val="16"/>
              </w:rPr>
            </w:pPr>
          </w:p>
        </w:tc>
        <w:tc>
          <w:tcPr>
            <w:tcW w:w="1288" w:type="dxa"/>
          </w:tcPr>
          <w:p w:rsidR="00F04ABA" w:rsidRPr="009913B5" w:rsidRDefault="00F04ABA" w:rsidP="005E68E2">
            <w:pPr>
              <w:rPr>
                <w:color w:val="000000"/>
                <w:sz w:val="16"/>
                <w:szCs w:val="16"/>
              </w:rPr>
            </w:pPr>
          </w:p>
        </w:tc>
        <w:tc>
          <w:tcPr>
            <w:tcW w:w="1523" w:type="dxa"/>
          </w:tcPr>
          <w:p w:rsidR="00F04ABA" w:rsidRPr="009913B5" w:rsidRDefault="00F04ABA" w:rsidP="005E68E2">
            <w:pPr>
              <w:rPr>
                <w:color w:val="000000"/>
                <w:sz w:val="16"/>
                <w:szCs w:val="16"/>
              </w:rPr>
            </w:pPr>
          </w:p>
        </w:tc>
        <w:tc>
          <w:tcPr>
            <w:tcW w:w="1932" w:type="dxa"/>
          </w:tcPr>
          <w:p w:rsidR="00F04ABA" w:rsidRPr="009913B5" w:rsidRDefault="00F04ABA" w:rsidP="005E68E2">
            <w:pPr>
              <w:rPr>
                <w:color w:val="000000"/>
                <w:sz w:val="16"/>
                <w:szCs w:val="16"/>
              </w:rPr>
            </w:pPr>
          </w:p>
        </w:tc>
        <w:tc>
          <w:tcPr>
            <w:tcW w:w="3115" w:type="dxa"/>
          </w:tcPr>
          <w:p w:rsidR="00F04ABA" w:rsidRPr="009913B5" w:rsidRDefault="00F04ABA" w:rsidP="005E68E2">
            <w:pPr>
              <w:rPr>
                <w:color w:val="000000"/>
                <w:sz w:val="16"/>
                <w:szCs w:val="16"/>
              </w:rPr>
            </w:pPr>
          </w:p>
        </w:tc>
      </w:tr>
      <w:tr w:rsidR="009913B5" w:rsidTr="00BF7390">
        <w:tc>
          <w:tcPr>
            <w:tcW w:w="9350" w:type="dxa"/>
            <w:gridSpan w:val="5"/>
            <w:shd w:val="clear" w:color="auto" w:fill="FDE9D9" w:themeFill="accent6" w:themeFillTint="33"/>
          </w:tcPr>
          <w:p w:rsidR="009913B5" w:rsidRDefault="009913B5" w:rsidP="009913B5">
            <w:pPr>
              <w:jc w:val="center"/>
              <w:rPr>
                <w:color w:val="000000"/>
              </w:rPr>
            </w:pPr>
            <w:r>
              <w:rPr>
                <w:color w:val="000000"/>
              </w:rPr>
              <w:t>FAR EAST COUNTY</w:t>
            </w:r>
          </w:p>
        </w:tc>
      </w:tr>
      <w:tr w:rsidR="00BC5DDA" w:rsidTr="00BC5DDA">
        <w:tc>
          <w:tcPr>
            <w:tcW w:w="1492" w:type="dxa"/>
          </w:tcPr>
          <w:p w:rsidR="00F04ABA" w:rsidRPr="00BF7390" w:rsidRDefault="00BF7390" w:rsidP="005E68E2">
            <w:pPr>
              <w:rPr>
                <w:color w:val="000000"/>
                <w:sz w:val="16"/>
                <w:szCs w:val="16"/>
              </w:rPr>
            </w:pPr>
            <w:r w:rsidRPr="00BF7390">
              <w:rPr>
                <w:color w:val="000000"/>
                <w:sz w:val="16"/>
                <w:szCs w:val="16"/>
              </w:rPr>
              <w:t>Bolder Oaks</w:t>
            </w:r>
          </w:p>
        </w:tc>
        <w:tc>
          <w:tcPr>
            <w:tcW w:w="1288" w:type="dxa"/>
          </w:tcPr>
          <w:p w:rsidR="00F04ABA" w:rsidRPr="00BF7390" w:rsidRDefault="00BF7390" w:rsidP="005E68E2">
            <w:pPr>
              <w:rPr>
                <w:color w:val="000000"/>
                <w:sz w:val="16"/>
                <w:szCs w:val="16"/>
              </w:rPr>
            </w:pPr>
            <w:r w:rsidRPr="00BF7390">
              <w:rPr>
                <w:color w:val="000000"/>
                <w:sz w:val="16"/>
                <w:szCs w:val="16"/>
              </w:rPr>
              <w:t>Off I-8</w:t>
            </w:r>
          </w:p>
        </w:tc>
        <w:tc>
          <w:tcPr>
            <w:tcW w:w="1523" w:type="dxa"/>
          </w:tcPr>
          <w:p w:rsidR="00F04ABA" w:rsidRPr="00BF7390" w:rsidRDefault="00BF7390" w:rsidP="005E68E2">
            <w:pPr>
              <w:rPr>
                <w:color w:val="000000"/>
                <w:sz w:val="16"/>
                <w:szCs w:val="16"/>
              </w:rPr>
            </w:pPr>
            <w:r w:rsidRPr="00BF7390">
              <w:rPr>
                <w:color w:val="000000"/>
                <w:sz w:val="16"/>
                <w:szCs w:val="16"/>
              </w:rPr>
              <w:t>BCHM</w:t>
            </w:r>
          </w:p>
        </w:tc>
        <w:tc>
          <w:tcPr>
            <w:tcW w:w="1932" w:type="dxa"/>
          </w:tcPr>
          <w:p w:rsidR="00F04ABA" w:rsidRPr="00BF7390" w:rsidRDefault="00BF7390" w:rsidP="005E68E2">
            <w:pPr>
              <w:rPr>
                <w:color w:val="000000"/>
                <w:sz w:val="16"/>
                <w:szCs w:val="16"/>
              </w:rPr>
            </w:pPr>
            <w:r w:rsidRPr="00BF7390">
              <w:rPr>
                <w:color w:val="000000"/>
                <w:sz w:val="16"/>
                <w:szCs w:val="16"/>
              </w:rPr>
              <w:t>Influence design.</w:t>
            </w:r>
          </w:p>
        </w:tc>
        <w:tc>
          <w:tcPr>
            <w:tcW w:w="3115" w:type="dxa"/>
          </w:tcPr>
          <w:p w:rsidR="00F04ABA" w:rsidRPr="00BF7390" w:rsidRDefault="00BF7390" w:rsidP="005E68E2">
            <w:pPr>
              <w:rPr>
                <w:color w:val="000000"/>
                <w:sz w:val="16"/>
                <w:szCs w:val="16"/>
              </w:rPr>
            </w:pPr>
            <w:r w:rsidRPr="00BF7390">
              <w:rPr>
                <w:color w:val="000000"/>
                <w:sz w:val="16"/>
                <w:szCs w:val="16"/>
              </w:rPr>
              <w:t>Continue to participate.</w:t>
            </w:r>
          </w:p>
        </w:tc>
      </w:tr>
      <w:tr w:rsidR="00BC5DDA" w:rsidTr="00BC5DDA">
        <w:tc>
          <w:tcPr>
            <w:tcW w:w="1492" w:type="dxa"/>
          </w:tcPr>
          <w:p w:rsidR="00F04ABA" w:rsidRPr="00BF7390" w:rsidRDefault="00BF7390" w:rsidP="005E68E2">
            <w:pPr>
              <w:rPr>
                <w:color w:val="000000"/>
                <w:sz w:val="16"/>
                <w:szCs w:val="16"/>
              </w:rPr>
            </w:pPr>
            <w:r w:rsidRPr="00BF7390">
              <w:rPr>
                <w:color w:val="000000"/>
                <w:sz w:val="16"/>
                <w:szCs w:val="16"/>
              </w:rPr>
              <w:t>Indian Flats</w:t>
            </w:r>
          </w:p>
        </w:tc>
        <w:tc>
          <w:tcPr>
            <w:tcW w:w="1288" w:type="dxa"/>
          </w:tcPr>
          <w:p w:rsidR="00F04ABA" w:rsidRPr="00BF7390" w:rsidRDefault="00BF7390" w:rsidP="005E68E2">
            <w:pPr>
              <w:rPr>
                <w:color w:val="000000"/>
                <w:sz w:val="16"/>
                <w:szCs w:val="16"/>
              </w:rPr>
            </w:pPr>
            <w:r w:rsidRPr="00BF7390">
              <w:rPr>
                <w:color w:val="000000"/>
                <w:sz w:val="16"/>
                <w:szCs w:val="16"/>
              </w:rPr>
              <w:t>Warner Springs area</w:t>
            </w:r>
          </w:p>
        </w:tc>
        <w:tc>
          <w:tcPr>
            <w:tcW w:w="1523" w:type="dxa"/>
          </w:tcPr>
          <w:p w:rsidR="00F04ABA" w:rsidRPr="00BF7390" w:rsidRDefault="00BF7390" w:rsidP="005E68E2">
            <w:pPr>
              <w:rPr>
                <w:color w:val="000000"/>
                <w:sz w:val="16"/>
                <w:szCs w:val="16"/>
              </w:rPr>
            </w:pPr>
            <w:r w:rsidRPr="00BF7390">
              <w:rPr>
                <w:color w:val="000000"/>
                <w:sz w:val="16"/>
                <w:szCs w:val="16"/>
              </w:rPr>
              <w:t>BCHM</w:t>
            </w:r>
          </w:p>
        </w:tc>
        <w:tc>
          <w:tcPr>
            <w:tcW w:w="1932" w:type="dxa"/>
          </w:tcPr>
          <w:p w:rsidR="00F04ABA" w:rsidRPr="00BF7390" w:rsidRDefault="00BF7390" w:rsidP="005E68E2">
            <w:pPr>
              <w:rPr>
                <w:color w:val="000000"/>
                <w:sz w:val="16"/>
                <w:szCs w:val="16"/>
              </w:rPr>
            </w:pPr>
            <w:r w:rsidRPr="00BF7390">
              <w:rPr>
                <w:color w:val="000000"/>
                <w:sz w:val="16"/>
                <w:szCs w:val="16"/>
              </w:rPr>
              <w:t>Corral installation.</w:t>
            </w:r>
          </w:p>
        </w:tc>
        <w:tc>
          <w:tcPr>
            <w:tcW w:w="3115" w:type="dxa"/>
          </w:tcPr>
          <w:p w:rsidR="00F04ABA" w:rsidRPr="00BF7390" w:rsidRDefault="00BF7390" w:rsidP="00BF7390">
            <w:pPr>
              <w:rPr>
                <w:color w:val="000000"/>
                <w:sz w:val="16"/>
                <w:szCs w:val="16"/>
              </w:rPr>
            </w:pPr>
            <w:r w:rsidRPr="00BF7390">
              <w:rPr>
                <w:color w:val="000000"/>
                <w:sz w:val="16"/>
                <w:szCs w:val="16"/>
              </w:rPr>
              <w:t>Work with Palomar District on water issues and site design.</w:t>
            </w:r>
          </w:p>
        </w:tc>
      </w:tr>
      <w:tr w:rsidR="00BF7390" w:rsidTr="00BC5DDA">
        <w:tc>
          <w:tcPr>
            <w:tcW w:w="1492" w:type="dxa"/>
          </w:tcPr>
          <w:p w:rsidR="00BF7390" w:rsidRPr="00CC1045" w:rsidRDefault="00BF7390" w:rsidP="00BF7390">
            <w:pPr>
              <w:rPr>
                <w:color w:val="000000"/>
                <w:sz w:val="16"/>
                <w:szCs w:val="16"/>
              </w:rPr>
            </w:pPr>
            <w:r w:rsidRPr="00CC1045">
              <w:rPr>
                <w:color w:val="000000"/>
                <w:sz w:val="16"/>
                <w:szCs w:val="16"/>
              </w:rPr>
              <w:t>Cuyamaca/Anza Borrego State Parks</w:t>
            </w:r>
          </w:p>
        </w:tc>
        <w:tc>
          <w:tcPr>
            <w:tcW w:w="1288" w:type="dxa"/>
          </w:tcPr>
          <w:p w:rsidR="00BF7390" w:rsidRPr="00CC1045" w:rsidRDefault="00DD5CF6" w:rsidP="00BF7390">
            <w:pPr>
              <w:rPr>
                <w:color w:val="000000"/>
                <w:sz w:val="16"/>
                <w:szCs w:val="16"/>
              </w:rPr>
            </w:pPr>
            <w:r>
              <w:rPr>
                <w:color w:val="000000"/>
                <w:sz w:val="16"/>
                <w:szCs w:val="16"/>
              </w:rPr>
              <w:t>Cuyamaca/Anza Borrego</w:t>
            </w:r>
            <w:bookmarkStart w:id="2" w:name="_GoBack"/>
            <w:bookmarkEnd w:id="2"/>
          </w:p>
        </w:tc>
        <w:tc>
          <w:tcPr>
            <w:tcW w:w="1523" w:type="dxa"/>
          </w:tcPr>
          <w:p w:rsidR="00BF7390" w:rsidRPr="00CC1045" w:rsidRDefault="00BF7390" w:rsidP="00BF7390">
            <w:pPr>
              <w:rPr>
                <w:color w:val="000000"/>
                <w:sz w:val="16"/>
                <w:szCs w:val="16"/>
              </w:rPr>
            </w:pPr>
            <w:r w:rsidRPr="00CC1045">
              <w:rPr>
                <w:color w:val="000000"/>
                <w:sz w:val="16"/>
                <w:szCs w:val="16"/>
              </w:rPr>
              <w:t>BCHM</w:t>
            </w:r>
          </w:p>
        </w:tc>
        <w:tc>
          <w:tcPr>
            <w:tcW w:w="1932" w:type="dxa"/>
          </w:tcPr>
          <w:p w:rsidR="00BF7390" w:rsidRPr="00CC1045" w:rsidRDefault="00BF7390" w:rsidP="00BF7390">
            <w:pPr>
              <w:rPr>
                <w:color w:val="000000"/>
                <w:sz w:val="16"/>
                <w:szCs w:val="16"/>
              </w:rPr>
            </w:pPr>
            <w:r w:rsidRPr="00CC1045">
              <w:rPr>
                <w:color w:val="000000"/>
                <w:sz w:val="16"/>
                <w:szCs w:val="16"/>
              </w:rPr>
              <w:t>Maintain existing access.</w:t>
            </w:r>
          </w:p>
        </w:tc>
        <w:tc>
          <w:tcPr>
            <w:tcW w:w="3115" w:type="dxa"/>
          </w:tcPr>
          <w:p w:rsidR="00BF7390" w:rsidRPr="00CC1045" w:rsidRDefault="00CC1045" w:rsidP="00BF7390">
            <w:pPr>
              <w:rPr>
                <w:color w:val="000000"/>
                <w:sz w:val="16"/>
                <w:szCs w:val="16"/>
              </w:rPr>
            </w:pPr>
            <w:r w:rsidRPr="00CC1045">
              <w:rPr>
                <w:color w:val="000000"/>
                <w:sz w:val="16"/>
                <w:szCs w:val="16"/>
              </w:rPr>
              <w:t>Monitor plan development.</w:t>
            </w:r>
          </w:p>
        </w:tc>
      </w:tr>
      <w:tr w:rsidR="00BF7390" w:rsidTr="00BC5DDA">
        <w:tc>
          <w:tcPr>
            <w:tcW w:w="1492" w:type="dxa"/>
          </w:tcPr>
          <w:p w:rsidR="00BF7390" w:rsidRPr="00CC1045" w:rsidRDefault="00CC1045" w:rsidP="00BF7390">
            <w:pPr>
              <w:rPr>
                <w:color w:val="000000"/>
                <w:sz w:val="16"/>
                <w:szCs w:val="16"/>
              </w:rPr>
            </w:pPr>
            <w:r w:rsidRPr="00CC1045">
              <w:rPr>
                <w:color w:val="000000"/>
                <w:sz w:val="16"/>
                <w:szCs w:val="16"/>
              </w:rPr>
              <w:lastRenderedPageBreak/>
              <w:t>Laguna Mountain</w:t>
            </w:r>
          </w:p>
        </w:tc>
        <w:tc>
          <w:tcPr>
            <w:tcW w:w="1288" w:type="dxa"/>
          </w:tcPr>
          <w:p w:rsidR="00BF7390" w:rsidRPr="00CC1045" w:rsidRDefault="00CC1045" w:rsidP="00BF7390">
            <w:pPr>
              <w:rPr>
                <w:color w:val="000000"/>
                <w:sz w:val="16"/>
                <w:szCs w:val="16"/>
              </w:rPr>
            </w:pPr>
            <w:r w:rsidRPr="00CC1045">
              <w:rPr>
                <w:color w:val="000000"/>
                <w:sz w:val="16"/>
                <w:szCs w:val="16"/>
              </w:rPr>
              <w:t>Wooded Hills.  Penny Pines.</w:t>
            </w:r>
          </w:p>
        </w:tc>
        <w:tc>
          <w:tcPr>
            <w:tcW w:w="1523" w:type="dxa"/>
          </w:tcPr>
          <w:p w:rsidR="00BF7390" w:rsidRPr="00CC1045" w:rsidRDefault="00CC1045" w:rsidP="00BF7390">
            <w:pPr>
              <w:rPr>
                <w:color w:val="000000"/>
                <w:sz w:val="16"/>
                <w:szCs w:val="16"/>
              </w:rPr>
            </w:pPr>
            <w:r w:rsidRPr="00CC1045">
              <w:rPr>
                <w:color w:val="000000"/>
                <w:sz w:val="16"/>
                <w:szCs w:val="16"/>
              </w:rPr>
              <w:t>SBMBA</w:t>
            </w:r>
          </w:p>
        </w:tc>
        <w:tc>
          <w:tcPr>
            <w:tcW w:w="1932" w:type="dxa"/>
          </w:tcPr>
          <w:p w:rsidR="00BF7390" w:rsidRPr="00CC1045" w:rsidRDefault="00CC1045" w:rsidP="00BF7390">
            <w:pPr>
              <w:rPr>
                <w:color w:val="000000"/>
                <w:sz w:val="16"/>
                <w:szCs w:val="16"/>
              </w:rPr>
            </w:pPr>
            <w:r w:rsidRPr="00CC1045">
              <w:rPr>
                <w:color w:val="000000"/>
                <w:sz w:val="16"/>
                <w:szCs w:val="16"/>
              </w:rPr>
              <w:t>Modify trails to improve and increase them while protecting the butterfly.</w:t>
            </w:r>
          </w:p>
        </w:tc>
        <w:tc>
          <w:tcPr>
            <w:tcW w:w="3115" w:type="dxa"/>
          </w:tcPr>
          <w:p w:rsidR="00BF7390" w:rsidRPr="00CC1045" w:rsidRDefault="00CC1045" w:rsidP="00BF7390">
            <w:pPr>
              <w:rPr>
                <w:color w:val="000000"/>
                <w:sz w:val="16"/>
                <w:szCs w:val="16"/>
              </w:rPr>
            </w:pPr>
            <w:r w:rsidRPr="00CC1045">
              <w:rPr>
                <w:color w:val="000000"/>
                <w:sz w:val="16"/>
                <w:szCs w:val="16"/>
              </w:rPr>
              <w:t>Participate in trail development.</w:t>
            </w:r>
          </w:p>
        </w:tc>
      </w:tr>
      <w:tr w:rsidR="00BF7390" w:rsidTr="00BC5DDA">
        <w:tc>
          <w:tcPr>
            <w:tcW w:w="1492" w:type="dxa"/>
          </w:tcPr>
          <w:p w:rsidR="00BF7390" w:rsidRPr="00CC1045" w:rsidRDefault="00CC1045" w:rsidP="00BF7390">
            <w:pPr>
              <w:rPr>
                <w:color w:val="000000"/>
                <w:sz w:val="16"/>
                <w:szCs w:val="16"/>
              </w:rPr>
            </w:pPr>
            <w:r w:rsidRPr="00CC1045">
              <w:rPr>
                <w:color w:val="000000"/>
                <w:sz w:val="16"/>
                <w:szCs w:val="16"/>
              </w:rPr>
              <w:t>Memorial Benches</w:t>
            </w:r>
          </w:p>
        </w:tc>
        <w:tc>
          <w:tcPr>
            <w:tcW w:w="1288" w:type="dxa"/>
          </w:tcPr>
          <w:p w:rsidR="00BF7390" w:rsidRPr="00CC1045" w:rsidRDefault="00CC1045" w:rsidP="00BF7390">
            <w:pPr>
              <w:rPr>
                <w:color w:val="000000"/>
                <w:sz w:val="16"/>
                <w:szCs w:val="16"/>
              </w:rPr>
            </w:pPr>
            <w:r w:rsidRPr="00CC1045">
              <w:rPr>
                <w:color w:val="000000"/>
                <w:sz w:val="16"/>
                <w:szCs w:val="16"/>
              </w:rPr>
              <w:t>New site needed.</w:t>
            </w:r>
          </w:p>
        </w:tc>
        <w:tc>
          <w:tcPr>
            <w:tcW w:w="1523" w:type="dxa"/>
          </w:tcPr>
          <w:p w:rsidR="00BF7390" w:rsidRPr="00CC1045" w:rsidRDefault="00CC1045" w:rsidP="00BF7390">
            <w:pPr>
              <w:rPr>
                <w:color w:val="000000"/>
                <w:sz w:val="16"/>
                <w:szCs w:val="16"/>
              </w:rPr>
            </w:pPr>
            <w:r w:rsidRPr="00CC1045">
              <w:rPr>
                <w:color w:val="000000"/>
                <w:sz w:val="16"/>
                <w:szCs w:val="16"/>
              </w:rPr>
              <w:t>BCHM</w:t>
            </w:r>
          </w:p>
        </w:tc>
        <w:tc>
          <w:tcPr>
            <w:tcW w:w="1932" w:type="dxa"/>
          </w:tcPr>
          <w:p w:rsidR="00BF7390" w:rsidRPr="00CC1045" w:rsidRDefault="00CC1045" w:rsidP="00BF7390">
            <w:pPr>
              <w:rPr>
                <w:color w:val="000000"/>
                <w:sz w:val="16"/>
                <w:szCs w:val="16"/>
              </w:rPr>
            </w:pPr>
            <w:r w:rsidRPr="00CC1045">
              <w:rPr>
                <w:color w:val="000000"/>
                <w:sz w:val="16"/>
                <w:szCs w:val="16"/>
              </w:rPr>
              <w:t xml:space="preserve">Recognize Garry McClintock and </w:t>
            </w:r>
            <w:r>
              <w:rPr>
                <w:color w:val="000000"/>
                <w:sz w:val="16"/>
                <w:szCs w:val="16"/>
              </w:rPr>
              <w:t>Bernie Martin.</w:t>
            </w:r>
          </w:p>
        </w:tc>
        <w:tc>
          <w:tcPr>
            <w:tcW w:w="3115" w:type="dxa"/>
          </w:tcPr>
          <w:p w:rsidR="00BF7390" w:rsidRPr="00CC1045" w:rsidRDefault="00CC1045" w:rsidP="00BF7390">
            <w:pPr>
              <w:rPr>
                <w:color w:val="000000"/>
                <w:sz w:val="16"/>
                <w:szCs w:val="16"/>
              </w:rPr>
            </w:pPr>
            <w:r>
              <w:rPr>
                <w:color w:val="000000"/>
                <w:sz w:val="16"/>
                <w:szCs w:val="16"/>
              </w:rPr>
              <w:t>Avoid State Park areas.</w:t>
            </w:r>
          </w:p>
        </w:tc>
      </w:tr>
      <w:tr w:rsidR="00BF7390" w:rsidTr="00BC5DDA">
        <w:tc>
          <w:tcPr>
            <w:tcW w:w="1492" w:type="dxa"/>
          </w:tcPr>
          <w:p w:rsidR="00BF7390" w:rsidRPr="00BC5DDA" w:rsidRDefault="00BF7390" w:rsidP="00BF7390">
            <w:pPr>
              <w:rPr>
                <w:color w:val="000000"/>
                <w:sz w:val="16"/>
                <w:szCs w:val="16"/>
              </w:rPr>
            </w:pPr>
          </w:p>
        </w:tc>
        <w:tc>
          <w:tcPr>
            <w:tcW w:w="1288" w:type="dxa"/>
          </w:tcPr>
          <w:p w:rsidR="00BF7390" w:rsidRPr="00BC5DDA" w:rsidRDefault="00BF7390" w:rsidP="00BF7390">
            <w:pPr>
              <w:rPr>
                <w:color w:val="000000"/>
                <w:sz w:val="16"/>
                <w:szCs w:val="16"/>
              </w:rPr>
            </w:pPr>
          </w:p>
        </w:tc>
        <w:tc>
          <w:tcPr>
            <w:tcW w:w="1523" w:type="dxa"/>
          </w:tcPr>
          <w:p w:rsidR="00BF7390" w:rsidRPr="00BC5DDA" w:rsidRDefault="00BF7390" w:rsidP="00BF7390">
            <w:pPr>
              <w:rPr>
                <w:color w:val="000000"/>
                <w:sz w:val="16"/>
                <w:szCs w:val="16"/>
              </w:rPr>
            </w:pPr>
          </w:p>
        </w:tc>
        <w:tc>
          <w:tcPr>
            <w:tcW w:w="1932" w:type="dxa"/>
          </w:tcPr>
          <w:p w:rsidR="00BF7390" w:rsidRPr="00BC5DDA" w:rsidRDefault="00BF7390" w:rsidP="00BF7390">
            <w:pPr>
              <w:rPr>
                <w:color w:val="000000"/>
                <w:sz w:val="16"/>
                <w:szCs w:val="16"/>
              </w:rPr>
            </w:pPr>
          </w:p>
        </w:tc>
        <w:tc>
          <w:tcPr>
            <w:tcW w:w="3115" w:type="dxa"/>
          </w:tcPr>
          <w:p w:rsidR="00BF7390" w:rsidRPr="00BC5DDA" w:rsidRDefault="00BF7390" w:rsidP="00BF7390">
            <w:pPr>
              <w:rPr>
                <w:color w:val="000000"/>
                <w:sz w:val="16"/>
                <w:szCs w:val="16"/>
              </w:rPr>
            </w:pPr>
          </w:p>
        </w:tc>
      </w:tr>
      <w:tr w:rsidR="00BF7390" w:rsidTr="00BC5DDA">
        <w:tc>
          <w:tcPr>
            <w:tcW w:w="1492" w:type="dxa"/>
          </w:tcPr>
          <w:p w:rsidR="00BF7390" w:rsidRPr="00BC5DDA" w:rsidRDefault="00BF7390" w:rsidP="00BF7390">
            <w:pPr>
              <w:rPr>
                <w:color w:val="000000"/>
                <w:sz w:val="16"/>
                <w:szCs w:val="16"/>
              </w:rPr>
            </w:pPr>
          </w:p>
        </w:tc>
        <w:tc>
          <w:tcPr>
            <w:tcW w:w="1288" w:type="dxa"/>
          </w:tcPr>
          <w:p w:rsidR="00BF7390" w:rsidRPr="00BC5DDA" w:rsidRDefault="00BF7390" w:rsidP="00BF7390">
            <w:pPr>
              <w:rPr>
                <w:color w:val="000000"/>
                <w:sz w:val="16"/>
                <w:szCs w:val="16"/>
              </w:rPr>
            </w:pPr>
          </w:p>
        </w:tc>
        <w:tc>
          <w:tcPr>
            <w:tcW w:w="1523" w:type="dxa"/>
          </w:tcPr>
          <w:p w:rsidR="00BF7390" w:rsidRPr="00BC5DDA" w:rsidRDefault="00BF7390" w:rsidP="00BF7390">
            <w:pPr>
              <w:rPr>
                <w:color w:val="000000"/>
                <w:sz w:val="16"/>
                <w:szCs w:val="16"/>
              </w:rPr>
            </w:pPr>
          </w:p>
        </w:tc>
        <w:tc>
          <w:tcPr>
            <w:tcW w:w="1932" w:type="dxa"/>
          </w:tcPr>
          <w:p w:rsidR="00BF7390" w:rsidRPr="00BC5DDA" w:rsidRDefault="00BF7390" w:rsidP="00BF7390">
            <w:pPr>
              <w:rPr>
                <w:color w:val="000000"/>
                <w:sz w:val="16"/>
                <w:szCs w:val="16"/>
              </w:rPr>
            </w:pPr>
          </w:p>
        </w:tc>
        <w:tc>
          <w:tcPr>
            <w:tcW w:w="3115" w:type="dxa"/>
          </w:tcPr>
          <w:p w:rsidR="00BF7390" w:rsidRPr="00BC5DDA" w:rsidRDefault="00BF7390" w:rsidP="00BF7390">
            <w:pPr>
              <w:rPr>
                <w:color w:val="000000"/>
                <w:sz w:val="16"/>
                <w:szCs w:val="16"/>
              </w:rPr>
            </w:pPr>
          </w:p>
        </w:tc>
      </w:tr>
      <w:tr w:rsidR="00BC5DDA" w:rsidTr="00BC5DDA">
        <w:tc>
          <w:tcPr>
            <w:tcW w:w="9350" w:type="dxa"/>
            <w:gridSpan w:val="5"/>
            <w:shd w:val="clear" w:color="auto" w:fill="FDE9D9" w:themeFill="accent6" w:themeFillTint="33"/>
          </w:tcPr>
          <w:p w:rsidR="00BC5DDA" w:rsidRDefault="00BC5DDA" w:rsidP="00BC5DDA">
            <w:pPr>
              <w:jc w:val="center"/>
              <w:rPr>
                <w:color w:val="000000"/>
              </w:rPr>
            </w:pPr>
            <w:r>
              <w:rPr>
                <w:color w:val="000000"/>
              </w:rPr>
              <w:t>JAMUL</w:t>
            </w:r>
          </w:p>
        </w:tc>
      </w:tr>
      <w:tr w:rsidR="00BF7390" w:rsidTr="00BC5DDA">
        <w:tc>
          <w:tcPr>
            <w:tcW w:w="1492" w:type="dxa"/>
          </w:tcPr>
          <w:p w:rsidR="00BF7390" w:rsidRPr="00BC5DDA" w:rsidRDefault="00BF7390" w:rsidP="00BF7390">
            <w:pPr>
              <w:rPr>
                <w:color w:val="000000"/>
                <w:sz w:val="16"/>
                <w:szCs w:val="16"/>
              </w:rPr>
            </w:pPr>
          </w:p>
        </w:tc>
        <w:tc>
          <w:tcPr>
            <w:tcW w:w="1288" w:type="dxa"/>
          </w:tcPr>
          <w:p w:rsidR="00BF7390" w:rsidRPr="00BC5DDA" w:rsidRDefault="00BF7390" w:rsidP="00BF7390">
            <w:pPr>
              <w:rPr>
                <w:color w:val="000000"/>
                <w:sz w:val="16"/>
                <w:szCs w:val="16"/>
              </w:rPr>
            </w:pPr>
          </w:p>
        </w:tc>
        <w:tc>
          <w:tcPr>
            <w:tcW w:w="1523" w:type="dxa"/>
          </w:tcPr>
          <w:p w:rsidR="00BF7390" w:rsidRPr="00BC5DDA" w:rsidRDefault="00BF7390" w:rsidP="00BF7390">
            <w:pPr>
              <w:rPr>
                <w:color w:val="000000"/>
                <w:sz w:val="16"/>
                <w:szCs w:val="16"/>
              </w:rPr>
            </w:pPr>
          </w:p>
        </w:tc>
        <w:tc>
          <w:tcPr>
            <w:tcW w:w="1932" w:type="dxa"/>
          </w:tcPr>
          <w:p w:rsidR="00BF7390" w:rsidRPr="00BC5DDA" w:rsidRDefault="00BF7390" w:rsidP="00BF7390">
            <w:pPr>
              <w:rPr>
                <w:color w:val="000000"/>
                <w:sz w:val="16"/>
                <w:szCs w:val="16"/>
              </w:rPr>
            </w:pPr>
          </w:p>
        </w:tc>
        <w:tc>
          <w:tcPr>
            <w:tcW w:w="3115" w:type="dxa"/>
          </w:tcPr>
          <w:p w:rsidR="00BF7390" w:rsidRPr="00BC5DDA" w:rsidRDefault="00BF7390" w:rsidP="00BF7390">
            <w:pPr>
              <w:rPr>
                <w:color w:val="000000"/>
                <w:sz w:val="16"/>
                <w:szCs w:val="16"/>
              </w:rPr>
            </w:pPr>
          </w:p>
        </w:tc>
      </w:tr>
      <w:tr w:rsidR="00BF7390" w:rsidTr="00BC5DDA">
        <w:tc>
          <w:tcPr>
            <w:tcW w:w="1492" w:type="dxa"/>
          </w:tcPr>
          <w:p w:rsidR="00BF7390" w:rsidRPr="00BC5DDA" w:rsidRDefault="00BF7390" w:rsidP="00BF7390">
            <w:pPr>
              <w:rPr>
                <w:color w:val="000000"/>
                <w:sz w:val="16"/>
                <w:szCs w:val="16"/>
              </w:rPr>
            </w:pPr>
          </w:p>
        </w:tc>
        <w:tc>
          <w:tcPr>
            <w:tcW w:w="1288" w:type="dxa"/>
          </w:tcPr>
          <w:p w:rsidR="00BF7390" w:rsidRPr="00BC5DDA" w:rsidRDefault="00BF7390" w:rsidP="00BF7390">
            <w:pPr>
              <w:rPr>
                <w:color w:val="000000"/>
                <w:sz w:val="16"/>
                <w:szCs w:val="16"/>
              </w:rPr>
            </w:pPr>
          </w:p>
        </w:tc>
        <w:tc>
          <w:tcPr>
            <w:tcW w:w="1523" w:type="dxa"/>
          </w:tcPr>
          <w:p w:rsidR="00BF7390" w:rsidRPr="00BC5DDA" w:rsidRDefault="00BF7390" w:rsidP="00BF7390">
            <w:pPr>
              <w:rPr>
                <w:color w:val="000000"/>
                <w:sz w:val="16"/>
                <w:szCs w:val="16"/>
              </w:rPr>
            </w:pPr>
          </w:p>
        </w:tc>
        <w:tc>
          <w:tcPr>
            <w:tcW w:w="1932" w:type="dxa"/>
          </w:tcPr>
          <w:p w:rsidR="00BF7390" w:rsidRPr="00BC5DDA" w:rsidRDefault="00BF7390" w:rsidP="00BF7390">
            <w:pPr>
              <w:rPr>
                <w:color w:val="000000"/>
                <w:sz w:val="16"/>
                <w:szCs w:val="16"/>
              </w:rPr>
            </w:pPr>
          </w:p>
        </w:tc>
        <w:tc>
          <w:tcPr>
            <w:tcW w:w="3115" w:type="dxa"/>
          </w:tcPr>
          <w:p w:rsidR="00BF7390" w:rsidRPr="00BC5DDA" w:rsidRDefault="00BF7390" w:rsidP="00BF7390">
            <w:pPr>
              <w:rPr>
                <w:color w:val="000000"/>
                <w:sz w:val="16"/>
                <w:szCs w:val="16"/>
              </w:rPr>
            </w:pPr>
          </w:p>
        </w:tc>
      </w:tr>
      <w:tr w:rsidR="00BC5DDA" w:rsidTr="00BC5DDA">
        <w:tc>
          <w:tcPr>
            <w:tcW w:w="9350" w:type="dxa"/>
            <w:gridSpan w:val="5"/>
            <w:shd w:val="clear" w:color="auto" w:fill="FDE9D9" w:themeFill="accent6" w:themeFillTint="33"/>
          </w:tcPr>
          <w:p w:rsidR="00BC5DDA" w:rsidRDefault="00BC5DDA" w:rsidP="00BC5DDA">
            <w:pPr>
              <w:jc w:val="center"/>
              <w:rPr>
                <w:color w:val="000000"/>
              </w:rPr>
            </w:pPr>
            <w:r>
              <w:rPr>
                <w:color w:val="000000"/>
              </w:rPr>
              <w:t>BONITA</w:t>
            </w:r>
          </w:p>
        </w:tc>
      </w:tr>
      <w:tr w:rsidR="00BC5DDA" w:rsidTr="00BC5DDA">
        <w:tc>
          <w:tcPr>
            <w:tcW w:w="1492" w:type="dxa"/>
          </w:tcPr>
          <w:p w:rsidR="00BC5DDA" w:rsidRPr="00BC5DDA" w:rsidRDefault="00BC5DDA" w:rsidP="00BF7390">
            <w:pPr>
              <w:rPr>
                <w:color w:val="000000"/>
                <w:sz w:val="16"/>
                <w:szCs w:val="16"/>
              </w:rPr>
            </w:pPr>
            <w:r>
              <w:rPr>
                <w:color w:val="000000"/>
                <w:sz w:val="16"/>
                <w:szCs w:val="16"/>
              </w:rPr>
              <w:t>Sweetwater</w:t>
            </w:r>
          </w:p>
        </w:tc>
        <w:tc>
          <w:tcPr>
            <w:tcW w:w="1288" w:type="dxa"/>
          </w:tcPr>
          <w:p w:rsidR="00BC5DDA" w:rsidRPr="00BC5DDA" w:rsidRDefault="00BC5DDA" w:rsidP="00BF7390">
            <w:pPr>
              <w:rPr>
                <w:color w:val="000000"/>
                <w:sz w:val="16"/>
                <w:szCs w:val="16"/>
              </w:rPr>
            </w:pPr>
            <w:r>
              <w:rPr>
                <w:color w:val="000000"/>
                <w:sz w:val="16"/>
                <w:szCs w:val="16"/>
              </w:rPr>
              <w:t>Loop Trail</w:t>
            </w:r>
          </w:p>
        </w:tc>
        <w:tc>
          <w:tcPr>
            <w:tcW w:w="1523" w:type="dxa"/>
          </w:tcPr>
          <w:p w:rsidR="00BC5DDA" w:rsidRPr="00BC5DDA" w:rsidRDefault="00BC5DDA" w:rsidP="00BF7390">
            <w:pPr>
              <w:rPr>
                <w:color w:val="000000"/>
                <w:sz w:val="16"/>
                <w:szCs w:val="16"/>
              </w:rPr>
            </w:pPr>
            <w:r w:rsidRPr="00BC5DDA">
              <w:rPr>
                <w:sz w:val="16"/>
                <w:szCs w:val="16"/>
              </w:rPr>
              <w:t>Mark Kukuchek/ BVH</w:t>
            </w:r>
          </w:p>
        </w:tc>
        <w:tc>
          <w:tcPr>
            <w:tcW w:w="1932" w:type="dxa"/>
          </w:tcPr>
          <w:p w:rsidR="00BC5DDA" w:rsidRPr="00BC5DDA" w:rsidRDefault="00BC5DDA" w:rsidP="00BF7390">
            <w:pPr>
              <w:rPr>
                <w:color w:val="000000"/>
                <w:sz w:val="16"/>
                <w:szCs w:val="16"/>
              </w:rPr>
            </w:pPr>
            <w:r w:rsidRPr="00BC5DDA">
              <w:rPr>
                <w:color w:val="000000"/>
                <w:sz w:val="16"/>
                <w:szCs w:val="16"/>
              </w:rPr>
              <w:t>Access.</w:t>
            </w:r>
          </w:p>
        </w:tc>
        <w:tc>
          <w:tcPr>
            <w:tcW w:w="3115" w:type="dxa"/>
          </w:tcPr>
          <w:p w:rsidR="00BC5DDA" w:rsidRPr="00BC5DDA" w:rsidRDefault="00BC5DDA" w:rsidP="00BF7390">
            <w:pPr>
              <w:rPr>
                <w:color w:val="000000"/>
                <w:sz w:val="16"/>
                <w:szCs w:val="16"/>
              </w:rPr>
            </w:pPr>
            <w:r w:rsidRPr="00BC5DDA">
              <w:rPr>
                <w:color w:val="000000"/>
                <w:sz w:val="16"/>
                <w:szCs w:val="16"/>
              </w:rPr>
              <w:t>Work with stakeholders on E. coli issues.</w:t>
            </w:r>
          </w:p>
        </w:tc>
      </w:tr>
      <w:tr w:rsidR="00BC5DDA" w:rsidTr="00BC5DDA">
        <w:tc>
          <w:tcPr>
            <w:tcW w:w="1492" w:type="dxa"/>
          </w:tcPr>
          <w:p w:rsidR="00BC5DDA" w:rsidRPr="00BC5DDA" w:rsidRDefault="00BC5DDA" w:rsidP="00BF7390">
            <w:pPr>
              <w:rPr>
                <w:color w:val="000000"/>
                <w:sz w:val="16"/>
                <w:szCs w:val="16"/>
              </w:rPr>
            </w:pPr>
            <w:r>
              <w:rPr>
                <w:color w:val="000000"/>
                <w:sz w:val="16"/>
                <w:szCs w:val="16"/>
              </w:rPr>
              <w:t>Sweetwater</w:t>
            </w:r>
          </w:p>
        </w:tc>
        <w:tc>
          <w:tcPr>
            <w:tcW w:w="1288" w:type="dxa"/>
          </w:tcPr>
          <w:p w:rsidR="00BC5DDA" w:rsidRPr="00BC5DDA" w:rsidRDefault="00BC5DDA" w:rsidP="00BF7390">
            <w:pPr>
              <w:rPr>
                <w:color w:val="000000"/>
                <w:sz w:val="16"/>
                <w:szCs w:val="16"/>
              </w:rPr>
            </w:pPr>
            <w:r>
              <w:rPr>
                <w:color w:val="000000"/>
                <w:sz w:val="16"/>
                <w:szCs w:val="16"/>
              </w:rPr>
              <w:t>Fairy Shrimp Trail</w:t>
            </w:r>
          </w:p>
        </w:tc>
        <w:tc>
          <w:tcPr>
            <w:tcW w:w="1523" w:type="dxa"/>
          </w:tcPr>
          <w:p w:rsidR="00BC5DDA" w:rsidRPr="00BC5DDA" w:rsidRDefault="00BC5DDA" w:rsidP="00BF7390">
            <w:pPr>
              <w:rPr>
                <w:color w:val="000000"/>
                <w:sz w:val="16"/>
                <w:szCs w:val="16"/>
              </w:rPr>
            </w:pPr>
            <w:r w:rsidRPr="00BC5DDA">
              <w:rPr>
                <w:sz w:val="16"/>
                <w:szCs w:val="16"/>
              </w:rPr>
              <w:t>Mark Kukuchek/ BVH</w:t>
            </w:r>
          </w:p>
        </w:tc>
        <w:tc>
          <w:tcPr>
            <w:tcW w:w="1932" w:type="dxa"/>
          </w:tcPr>
          <w:p w:rsidR="00BC5DDA" w:rsidRPr="00BC5DDA" w:rsidRDefault="00BC5DDA" w:rsidP="00BF7390">
            <w:pPr>
              <w:rPr>
                <w:color w:val="000000"/>
                <w:sz w:val="16"/>
                <w:szCs w:val="16"/>
              </w:rPr>
            </w:pPr>
            <w:r w:rsidRPr="00BC5DDA">
              <w:rPr>
                <w:color w:val="000000"/>
                <w:sz w:val="16"/>
                <w:szCs w:val="16"/>
              </w:rPr>
              <w:t>Access</w:t>
            </w:r>
          </w:p>
        </w:tc>
        <w:tc>
          <w:tcPr>
            <w:tcW w:w="3115" w:type="dxa"/>
          </w:tcPr>
          <w:p w:rsidR="00BC5DDA" w:rsidRPr="00BC5DDA" w:rsidRDefault="00BC5DDA" w:rsidP="00BF7390">
            <w:pPr>
              <w:rPr>
                <w:color w:val="000000"/>
                <w:sz w:val="16"/>
                <w:szCs w:val="16"/>
              </w:rPr>
            </w:pPr>
            <w:r w:rsidRPr="00BC5DDA">
              <w:rPr>
                <w:color w:val="000000"/>
                <w:sz w:val="16"/>
                <w:szCs w:val="16"/>
              </w:rPr>
              <w:t>Work with stakeholders on fairy shrimp issues.</w:t>
            </w:r>
          </w:p>
        </w:tc>
      </w:tr>
      <w:tr w:rsidR="00BC5DDA" w:rsidTr="00BC5DDA">
        <w:tc>
          <w:tcPr>
            <w:tcW w:w="1492" w:type="dxa"/>
          </w:tcPr>
          <w:p w:rsidR="00BC5DDA" w:rsidRPr="00BC5DDA" w:rsidRDefault="00BC5DDA" w:rsidP="00BF7390">
            <w:pPr>
              <w:rPr>
                <w:color w:val="000000"/>
                <w:sz w:val="16"/>
                <w:szCs w:val="16"/>
              </w:rPr>
            </w:pPr>
          </w:p>
        </w:tc>
        <w:tc>
          <w:tcPr>
            <w:tcW w:w="1288" w:type="dxa"/>
          </w:tcPr>
          <w:p w:rsidR="00BC5DDA" w:rsidRPr="00BC5DDA" w:rsidRDefault="00BC5DDA" w:rsidP="00BF7390">
            <w:pPr>
              <w:rPr>
                <w:color w:val="000000"/>
                <w:sz w:val="16"/>
                <w:szCs w:val="16"/>
              </w:rPr>
            </w:pPr>
          </w:p>
        </w:tc>
        <w:tc>
          <w:tcPr>
            <w:tcW w:w="1523" w:type="dxa"/>
          </w:tcPr>
          <w:p w:rsidR="00BC5DDA" w:rsidRPr="00BC5DDA" w:rsidRDefault="00BC5DDA" w:rsidP="00BF7390">
            <w:pPr>
              <w:rPr>
                <w:color w:val="000000"/>
                <w:sz w:val="16"/>
                <w:szCs w:val="16"/>
              </w:rPr>
            </w:pPr>
          </w:p>
        </w:tc>
        <w:tc>
          <w:tcPr>
            <w:tcW w:w="1932" w:type="dxa"/>
          </w:tcPr>
          <w:p w:rsidR="00BC5DDA" w:rsidRPr="00BC5DDA" w:rsidRDefault="00BC5DDA" w:rsidP="00BF7390">
            <w:pPr>
              <w:rPr>
                <w:color w:val="000000"/>
                <w:sz w:val="16"/>
                <w:szCs w:val="16"/>
              </w:rPr>
            </w:pPr>
          </w:p>
        </w:tc>
        <w:tc>
          <w:tcPr>
            <w:tcW w:w="3115" w:type="dxa"/>
          </w:tcPr>
          <w:p w:rsidR="00BC5DDA" w:rsidRPr="00BC5DDA" w:rsidRDefault="00BC5DDA" w:rsidP="00BF7390">
            <w:pPr>
              <w:rPr>
                <w:color w:val="000000"/>
                <w:sz w:val="16"/>
                <w:szCs w:val="16"/>
              </w:rPr>
            </w:pPr>
          </w:p>
        </w:tc>
      </w:tr>
      <w:tr w:rsidR="00BC5DDA" w:rsidTr="00BC5DDA">
        <w:tc>
          <w:tcPr>
            <w:tcW w:w="9350" w:type="dxa"/>
            <w:gridSpan w:val="5"/>
            <w:shd w:val="clear" w:color="auto" w:fill="FDE9D9" w:themeFill="accent6" w:themeFillTint="33"/>
          </w:tcPr>
          <w:p w:rsidR="00BC5DDA" w:rsidRDefault="00BC5DDA" w:rsidP="00BC5DDA">
            <w:pPr>
              <w:jc w:val="center"/>
              <w:rPr>
                <w:color w:val="000000"/>
              </w:rPr>
            </w:pPr>
            <w:r>
              <w:rPr>
                <w:color w:val="000000"/>
              </w:rPr>
              <w:t>TIJUANA RIVER VALLEY</w:t>
            </w:r>
          </w:p>
        </w:tc>
      </w:tr>
      <w:tr w:rsidR="00BC5DDA" w:rsidTr="00BC5DDA">
        <w:tc>
          <w:tcPr>
            <w:tcW w:w="1492" w:type="dxa"/>
          </w:tcPr>
          <w:p w:rsidR="00BC5DDA" w:rsidRPr="00BC5DDA" w:rsidRDefault="00BC5DDA" w:rsidP="00BF7390">
            <w:pPr>
              <w:rPr>
                <w:color w:val="000000"/>
                <w:sz w:val="16"/>
                <w:szCs w:val="16"/>
              </w:rPr>
            </w:pPr>
            <w:r>
              <w:rPr>
                <w:color w:val="000000"/>
                <w:sz w:val="16"/>
                <w:szCs w:val="16"/>
              </w:rPr>
              <w:t>Wildlife camera</w:t>
            </w:r>
          </w:p>
        </w:tc>
        <w:tc>
          <w:tcPr>
            <w:tcW w:w="1288" w:type="dxa"/>
          </w:tcPr>
          <w:p w:rsidR="00BC5DDA" w:rsidRPr="00BC5DDA" w:rsidRDefault="00BC5DDA" w:rsidP="00BF7390">
            <w:pPr>
              <w:rPr>
                <w:color w:val="000000"/>
                <w:sz w:val="16"/>
                <w:szCs w:val="16"/>
              </w:rPr>
            </w:pPr>
          </w:p>
        </w:tc>
        <w:tc>
          <w:tcPr>
            <w:tcW w:w="1523" w:type="dxa"/>
          </w:tcPr>
          <w:p w:rsidR="00BC5DDA" w:rsidRPr="00BC5DDA" w:rsidRDefault="000B1CDA" w:rsidP="00BF7390">
            <w:pPr>
              <w:rPr>
                <w:color w:val="000000"/>
                <w:sz w:val="16"/>
                <w:szCs w:val="16"/>
              </w:rPr>
            </w:pPr>
            <w:r>
              <w:rPr>
                <w:color w:val="000000"/>
                <w:sz w:val="16"/>
                <w:szCs w:val="16"/>
              </w:rPr>
              <w:t>Emma Reese and Margaret Diss</w:t>
            </w:r>
          </w:p>
        </w:tc>
        <w:tc>
          <w:tcPr>
            <w:tcW w:w="1932" w:type="dxa"/>
          </w:tcPr>
          <w:p w:rsidR="00BC5DDA" w:rsidRPr="00BC5DDA" w:rsidRDefault="000B1CDA" w:rsidP="00BF7390">
            <w:pPr>
              <w:rPr>
                <w:color w:val="000000"/>
                <w:sz w:val="16"/>
                <w:szCs w:val="16"/>
              </w:rPr>
            </w:pPr>
            <w:r>
              <w:rPr>
                <w:color w:val="000000"/>
                <w:sz w:val="16"/>
                <w:szCs w:val="16"/>
              </w:rPr>
              <w:t>Obtain accurate equestrian count.</w:t>
            </w:r>
          </w:p>
        </w:tc>
        <w:tc>
          <w:tcPr>
            <w:tcW w:w="3115" w:type="dxa"/>
          </w:tcPr>
          <w:p w:rsidR="00BC5DDA" w:rsidRPr="00BC5DDA" w:rsidRDefault="000B1CDA" w:rsidP="00BF7390">
            <w:pPr>
              <w:rPr>
                <w:color w:val="000000"/>
                <w:sz w:val="16"/>
                <w:szCs w:val="16"/>
              </w:rPr>
            </w:pPr>
            <w:r>
              <w:rPr>
                <w:color w:val="000000"/>
                <w:sz w:val="16"/>
                <w:szCs w:val="16"/>
              </w:rPr>
              <w:t>Move location.</w:t>
            </w:r>
          </w:p>
        </w:tc>
      </w:tr>
      <w:tr w:rsidR="00BC5DDA" w:rsidTr="00BC5DDA">
        <w:tc>
          <w:tcPr>
            <w:tcW w:w="1492" w:type="dxa"/>
          </w:tcPr>
          <w:p w:rsidR="00BC5DDA" w:rsidRPr="00BC5DDA" w:rsidRDefault="00BC5DDA" w:rsidP="00BF7390">
            <w:pPr>
              <w:rPr>
                <w:color w:val="000000"/>
                <w:sz w:val="16"/>
                <w:szCs w:val="16"/>
              </w:rPr>
            </w:pPr>
          </w:p>
        </w:tc>
        <w:tc>
          <w:tcPr>
            <w:tcW w:w="1288" w:type="dxa"/>
          </w:tcPr>
          <w:p w:rsidR="00BC5DDA" w:rsidRPr="00BC5DDA" w:rsidRDefault="00BC5DDA" w:rsidP="00BF7390">
            <w:pPr>
              <w:rPr>
                <w:color w:val="000000"/>
                <w:sz w:val="16"/>
                <w:szCs w:val="16"/>
              </w:rPr>
            </w:pPr>
          </w:p>
        </w:tc>
        <w:tc>
          <w:tcPr>
            <w:tcW w:w="1523" w:type="dxa"/>
          </w:tcPr>
          <w:p w:rsidR="00BC5DDA" w:rsidRPr="00BC5DDA" w:rsidRDefault="00BC5DDA" w:rsidP="00BF7390">
            <w:pPr>
              <w:rPr>
                <w:color w:val="000000"/>
                <w:sz w:val="16"/>
                <w:szCs w:val="16"/>
              </w:rPr>
            </w:pPr>
          </w:p>
        </w:tc>
        <w:tc>
          <w:tcPr>
            <w:tcW w:w="1932" w:type="dxa"/>
          </w:tcPr>
          <w:p w:rsidR="00BC5DDA" w:rsidRPr="00BC5DDA" w:rsidRDefault="00BC5DDA" w:rsidP="00BF7390">
            <w:pPr>
              <w:rPr>
                <w:color w:val="000000"/>
                <w:sz w:val="16"/>
                <w:szCs w:val="16"/>
              </w:rPr>
            </w:pPr>
          </w:p>
        </w:tc>
        <w:tc>
          <w:tcPr>
            <w:tcW w:w="3115" w:type="dxa"/>
          </w:tcPr>
          <w:p w:rsidR="00BC5DDA" w:rsidRPr="00BC5DDA" w:rsidRDefault="00BC5DDA" w:rsidP="00BF7390">
            <w:pPr>
              <w:rPr>
                <w:color w:val="000000"/>
                <w:sz w:val="16"/>
                <w:szCs w:val="16"/>
              </w:rPr>
            </w:pPr>
          </w:p>
        </w:tc>
      </w:tr>
      <w:tr w:rsidR="00BC5DDA" w:rsidTr="00BC5DDA">
        <w:tc>
          <w:tcPr>
            <w:tcW w:w="1492" w:type="dxa"/>
          </w:tcPr>
          <w:p w:rsidR="00BC5DDA" w:rsidRPr="00BC5DDA" w:rsidRDefault="00BC5DDA" w:rsidP="00BF7390">
            <w:pPr>
              <w:rPr>
                <w:color w:val="000000"/>
                <w:sz w:val="16"/>
                <w:szCs w:val="16"/>
              </w:rPr>
            </w:pPr>
          </w:p>
        </w:tc>
        <w:tc>
          <w:tcPr>
            <w:tcW w:w="1288" w:type="dxa"/>
          </w:tcPr>
          <w:p w:rsidR="00BC5DDA" w:rsidRPr="00BC5DDA" w:rsidRDefault="00BC5DDA" w:rsidP="00BF7390">
            <w:pPr>
              <w:rPr>
                <w:color w:val="000000"/>
                <w:sz w:val="16"/>
                <w:szCs w:val="16"/>
              </w:rPr>
            </w:pPr>
          </w:p>
        </w:tc>
        <w:tc>
          <w:tcPr>
            <w:tcW w:w="1523" w:type="dxa"/>
          </w:tcPr>
          <w:p w:rsidR="00BC5DDA" w:rsidRPr="00BC5DDA" w:rsidRDefault="00BC5DDA" w:rsidP="00BF7390">
            <w:pPr>
              <w:rPr>
                <w:color w:val="000000"/>
                <w:sz w:val="16"/>
                <w:szCs w:val="16"/>
              </w:rPr>
            </w:pPr>
          </w:p>
        </w:tc>
        <w:tc>
          <w:tcPr>
            <w:tcW w:w="1932" w:type="dxa"/>
          </w:tcPr>
          <w:p w:rsidR="00BC5DDA" w:rsidRPr="00BC5DDA" w:rsidRDefault="00BC5DDA" w:rsidP="00BF7390">
            <w:pPr>
              <w:rPr>
                <w:color w:val="000000"/>
                <w:sz w:val="16"/>
                <w:szCs w:val="16"/>
              </w:rPr>
            </w:pPr>
          </w:p>
        </w:tc>
        <w:tc>
          <w:tcPr>
            <w:tcW w:w="3115" w:type="dxa"/>
          </w:tcPr>
          <w:p w:rsidR="00BC5DDA" w:rsidRPr="00BC5DDA" w:rsidRDefault="00BC5DDA" w:rsidP="00BF7390">
            <w:pPr>
              <w:rPr>
                <w:color w:val="000000"/>
                <w:sz w:val="16"/>
                <w:szCs w:val="16"/>
              </w:rPr>
            </w:pPr>
          </w:p>
        </w:tc>
      </w:tr>
      <w:tr w:rsidR="00BC5DDA" w:rsidTr="00BC5DDA">
        <w:tc>
          <w:tcPr>
            <w:tcW w:w="1492" w:type="dxa"/>
          </w:tcPr>
          <w:p w:rsidR="00BC5DDA" w:rsidRDefault="00BC5DDA" w:rsidP="00BF7390">
            <w:pPr>
              <w:rPr>
                <w:color w:val="000000"/>
              </w:rPr>
            </w:pPr>
          </w:p>
        </w:tc>
        <w:tc>
          <w:tcPr>
            <w:tcW w:w="1288" w:type="dxa"/>
          </w:tcPr>
          <w:p w:rsidR="00BC5DDA" w:rsidRDefault="00BC5DDA" w:rsidP="00BF7390">
            <w:pPr>
              <w:rPr>
                <w:color w:val="000000"/>
              </w:rPr>
            </w:pPr>
          </w:p>
        </w:tc>
        <w:tc>
          <w:tcPr>
            <w:tcW w:w="1523" w:type="dxa"/>
          </w:tcPr>
          <w:p w:rsidR="00BC5DDA" w:rsidRDefault="00BC5DDA" w:rsidP="00BF7390">
            <w:pPr>
              <w:rPr>
                <w:color w:val="000000"/>
              </w:rPr>
            </w:pPr>
          </w:p>
        </w:tc>
        <w:tc>
          <w:tcPr>
            <w:tcW w:w="1932" w:type="dxa"/>
          </w:tcPr>
          <w:p w:rsidR="00BC5DDA" w:rsidRDefault="00BC5DDA" w:rsidP="00BF7390">
            <w:pPr>
              <w:rPr>
                <w:color w:val="000000"/>
              </w:rPr>
            </w:pPr>
          </w:p>
        </w:tc>
        <w:tc>
          <w:tcPr>
            <w:tcW w:w="3115" w:type="dxa"/>
          </w:tcPr>
          <w:p w:rsidR="00BC5DDA" w:rsidRDefault="00BC5DDA" w:rsidP="00BF7390">
            <w:pPr>
              <w:rPr>
                <w:color w:val="000000"/>
              </w:rPr>
            </w:pPr>
          </w:p>
        </w:tc>
      </w:tr>
      <w:tr w:rsidR="00BC5DDA" w:rsidTr="00BC5DDA">
        <w:tc>
          <w:tcPr>
            <w:tcW w:w="1492" w:type="dxa"/>
          </w:tcPr>
          <w:p w:rsidR="00BC5DDA" w:rsidRDefault="00BC5DDA" w:rsidP="00BF7390">
            <w:pPr>
              <w:rPr>
                <w:color w:val="000000"/>
              </w:rPr>
            </w:pPr>
          </w:p>
        </w:tc>
        <w:tc>
          <w:tcPr>
            <w:tcW w:w="1288" w:type="dxa"/>
          </w:tcPr>
          <w:p w:rsidR="00BC5DDA" w:rsidRDefault="00BC5DDA" w:rsidP="00BF7390">
            <w:pPr>
              <w:rPr>
                <w:color w:val="000000"/>
              </w:rPr>
            </w:pPr>
          </w:p>
        </w:tc>
        <w:tc>
          <w:tcPr>
            <w:tcW w:w="1523" w:type="dxa"/>
          </w:tcPr>
          <w:p w:rsidR="00BC5DDA" w:rsidRDefault="00BC5DDA" w:rsidP="00BF7390">
            <w:pPr>
              <w:rPr>
                <w:color w:val="000000"/>
              </w:rPr>
            </w:pPr>
          </w:p>
        </w:tc>
        <w:tc>
          <w:tcPr>
            <w:tcW w:w="1932" w:type="dxa"/>
          </w:tcPr>
          <w:p w:rsidR="00BC5DDA" w:rsidRDefault="00BC5DDA" w:rsidP="00BF7390">
            <w:pPr>
              <w:rPr>
                <w:color w:val="000000"/>
              </w:rPr>
            </w:pPr>
          </w:p>
        </w:tc>
        <w:tc>
          <w:tcPr>
            <w:tcW w:w="3115" w:type="dxa"/>
          </w:tcPr>
          <w:p w:rsidR="00BC5DDA" w:rsidRDefault="00BC5DDA" w:rsidP="00BF7390">
            <w:pPr>
              <w:rPr>
                <w:color w:val="000000"/>
              </w:rPr>
            </w:pPr>
          </w:p>
        </w:tc>
      </w:tr>
      <w:tr w:rsidR="00BC5DDA" w:rsidTr="00BC5DDA">
        <w:tc>
          <w:tcPr>
            <w:tcW w:w="1492" w:type="dxa"/>
          </w:tcPr>
          <w:p w:rsidR="00BC5DDA" w:rsidRDefault="00BC5DDA" w:rsidP="00BF7390">
            <w:pPr>
              <w:rPr>
                <w:color w:val="000000"/>
              </w:rPr>
            </w:pPr>
          </w:p>
        </w:tc>
        <w:tc>
          <w:tcPr>
            <w:tcW w:w="1288" w:type="dxa"/>
          </w:tcPr>
          <w:p w:rsidR="00BC5DDA" w:rsidRDefault="00BC5DDA" w:rsidP="00BF7390">
            <w:pPr>
              <w:rPr>
                <w:color w:val="000000"/>
              </w:rPr>
            </w:pPr>
          </w:p>
        </w:tc>
        <w:tc>
          <w:tcPr>
            <w:tcW w:w="1523" w:type="dxa"/>
          </w:tcPr>
          <w:p w:rsidR="00BC5DDA" w:rsidRDefault="00BC5DDA" w:rsidP="00BF7390">
            <w:pPr>
              <w:rPr>
                <w:color w:val="000000"/>
              </w:rPr>
            </w:pPr>
          </w:p>
        </w:tc>
        <w:tc>
          <w:tcPr>
            <w:tcW w:w="1932" w:type="dxa"/>
          </w:tcPr>
          <w:p w:rsidR="00BC5DDA" w:rsidRDefault="00BC5DDA" w:rsidP="00BF7390">
            <w:pPr>
              <w:rPr>
                <w:color w:val="000000"/>
              </w:rPr>
            </w:pPr>
          </w:p>
        </w:tc>
        <w:tc>
          <w:tcPr>
            <w:tcW w:w="3115" w:type="dxa"/>
          </w:tcPr>
          <w:p w:rsidR="00BC5DDA" w:rsidRDefault="00BC5DDA" w:rsidP="00BF7390">
            <w:pPr>
              <w:rPr>
                <w:color w:val="000000"/>
              </w:rPr>
            </w:pPr>
          </w:p>
        </w:tc>
      </w:tr>
      <w:tr w:rsidR="00BC5DDA" w:rsidTr="00BC5DDA">
        <w:tc>
          <w:tcPr>
            <w:tcW w:w="1492" w:type="dxa"/>
          </w:tcPr>
          <w:p w:rsidR="00BC5DDA" w:rsidRDefault="00BC5DDA" w:rsidP="00BF7390">
            <w:pPr>
              <w:rPr>
                <w:color w:val="000000"/>
              </w:rPr>
            </w:pPr>
          </w:p>
        </w:tc>
        <w:tc>
          <w:tcPr>
            <w:tcW w:w="1288" w:type="dxa"/>
          </w:tcPr>
          <w:p w:rsidR="00BC5DDA" w:rsidRDefault="00BC5DDA" w:rsidP="00BF7390">
            <w:pPr>
              <w:rPr>
                <w:color w:val="000000"/>
              </w:rPr>
            </w:pPr>
          </w:p>
        </w:tc>
        <w:tc>
          <w:tcPr>
            <w:tcW w:w="1523" w:type="dxa"/>
          </w:tcPr>
          <w:p w:rsidR="00BC5DDA" w:rsidRDefault="00BC5DDA" w:rsidP="00BF7390">
            <w:pPr>
              <w:rPr>
                <w:color w:val="000000"/>
              </w:rPr>
            </w:pPr>
          </w:p>
        </w:tc>
        <w:tc>
          <w:tcPr>
            <w:tcW w:w="1932" w:type="dxa"/>
          </w:tcPr>
          <w:p w:rsidR="00BC5DDA" w:rsidRDefault="00BC5DDA" w:rsidP="00BF7390">
            <w:pPr>
              <w:rPr>
                <w:color w:val="000000"/>
              </w:rPr>
            </w:pPr>
          </w:p>
        </w:tc>
        <w:tc>
          <w:tcPr>
            <w:tcW w:w="3115" w:type="dxa"/>
          </w:tcPr>
          <w:p w:rsidR="00BC5DDA" w:rsidRDefault="00BC5DDA" w:rsidP="00BF7390">
            <w:pPr>
              <w:rPr>
                <w:color w:val="000000"/>
              </w:rPr>
            </w:pPr>
          </w:p>
        </w:tc>
      </w:tr>
    </w:tbl>
    <w:p w:rsidR="008364D2" w:rsidRDefault="008364D2" w:rsidP="00521735">
      <w:pPr>
        <w:shd w:val="clear" w:color="auto" w:fill="FFFFFF"/>
        <w:spacing w:after="0" w:line="240" w:lineRule="auto"/>
        <w:rPr>
          <w:color w:val="000000"/>
        </w:rPr>
      </w:pPr>
    </w:p>
    <w:p w:rsidR="008364D2" w:rsidRDefault="008364D2" w:rsidP="00521735">
      <w:pPr>
        <w:shd w:val="clear" w:color="auto" w:fill="FFFFFF"/>
        <w:spacing w:after="0" w:line="240" w:lineRule="auto"/>
        <w:rPr>
          <w:color w:val="000000"/>
        </w:rPr>
      </w:pPr>
    </w:p>
    <w:p w:rsidR="008364D2" w:rsidRDefault="008364D2" w:rsidP="00521735">
      <w:pPr>
        <w:shd w:val="clear" w:color="auto" w:fill="FFFFFF"/>
        <w:spacing w:after="0" w:line="240" w:lineRule="auto"/>
        <w:rPr>
          <w:color w:val="000000"/>
        </w:rPr>
      </w:pPr>
    </w:p>
    <w:p w:rsidR="008364D2" w:rsidRDefault="008364D2" w:rsidP="00521735">
      <w:pPr>
        <w:shd w:val="clear" w:color="auto" w:fill="FFFFFF"/>
        <w:spacing w:after="0" w:line="240" w:lineRule="auto"/>
        <w:rPr>
          <w:color w:val="000000"/>
        </w:rPr>
      </w:pPr>
    </w:p>
    <w:p w:rsidR="008364D2" w:rsidRPr="004C547E" w:rsidRDefault="008364D2" w:rsidP="00521735">
      <w:pPr>
        <w:shd w:val="clear" w:color="auto" w:fill="FFFFFF"/>
        <w:spacing w:after="0" w:line="240" w:lineRule="auto"/>
        <w:rPr>
          <w:color w:val="000000"/>
        </w:rPr>
      </w:pPr>
    </w:p>
    <w:sectPr w:rsidR="008364D2" w:rsidRPr="004C547E">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445" w:rsidRDefault="001F5445" w:rsidP="001F5445">
      <w:pPr>
        <w:spacing w:after="0" w:line="240" w:lineRule="auto"/>
      </w:pPr>
      <w:r>
        <w:separator/>
      </w:r>
    </w:p>
  </w:endnote>
  <w:endnote w:type="continuationSeparator" w:id="0">
    <w:p w:rsidR="001F5445" w:rsidRDefault="001F5445" w:rsidP="001F5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279405"/>
      <w:docPartObj>
        <w:docPartGallery w:val="Page Numbers (Bottom of Page)"/>
        <w:docPartUnique/>
      </w:docPartObj>
    </w:sdtPr>
    <w:sdtEndPr>
      <w:rPr>
        <w:noProof/>
      </w:rPr>
    </w:sdtEndPr>
    <w:sdtContent>
      <w:p w:rsidR="001F5445" w:rsidRDefault="001F5445">
        <w:pPr>
          <w:pStyle w:val="Footer"/>
          <w:jc w:val="center"/>
        </w:pPr>
        <w:r>
          <w:fldChar w:fldCharType="begin"/>
        </w:r>
        <w:r>
          <w:instrText xml:space="preserve"> PAGE   \* MERGEFORMAT </w:instrText>
        </w:r>
        <w:r>
          <w:fldChar w:fldCharType="separate"/>
        </w:r>
        <w:r w:rsidR="00DD5CF6">
          <w:rPr>
            <w:noProof/>
          </w:rPr>
          <w:t>4</w:t>
        </w:r>
        <w:r>
          <w:rPr>
            <w:noProof/>
          </w:rPr>
          <w:fldChar w:fldCharType="end"/>
        </w:r>
      </w:p>
    </w:sdtContent>
  </w:sdt>
  <w:p w:rsidR="001F5445" w:rsidRDefault="001F54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445" w:rsidRDefault="001F5445" w:rsidP="001F5445">
      <w:pPr>
        <w:spacing w:after="0" w:line="240" w:lineRule="auto"/>
      </w:pPr>
      <w:r>
        <w:separator/>
      </w:r>
    </w:p>
  </w:footnote>
  <w:footnote w:type="continuationSeparator" w:id="0">
    <w:p w:rsidR="001F5445" w:rsidRDefault="001F5445" w:rsidP="001F54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971C7"/>
    <w:multiLevelType w:val="multilevel"/>
    <w:tmpl w:val="6566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C35DB"/>
    <w:multiLevelType w:val="multilevel"/>
    <w:tmpl w:val="C824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296A03"/>
    <w:multiLevelType w:val="multilevel"/>
    <w:tmpl w:val="710A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2B1417"/>
    <w:multiLevelType w:val="multilevel"/>
    <w:tmpl w:val="DFDA4E9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300123"/>
    <w:multiLevelType w:val="multilevel"/>
    <w:tmpl w:val="A18870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A1305A"/>
    <w:multiLevelType w:val="hybridMultilevel"/>
    <w:tmpl w:val="CC267656"/>
    <w:lvl w:ilvl="0" w:tplc="365A76E0">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657015"/>
    <w:multiLevelType w:val="hybridMultilevel"/>
    <w:tmpl w:val="8946BE78"/>
    <w:lvl w:ilvl="0" w:tplc="F468BC7C">
      <w:start w:val="4"/>
      <w:numFmt w:val="upperLetter"/>
      <w:lvlText w:val="%1."/>
      <w:lvlJc w:val="left"/>
      <w:pPr>
        <w:ind w:left="2160" w:hanging="360"/>
      </w:pPr>
      <w:rPr>
        <w:rFonts w:hint="default"/>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BFD38A6"/>
    <w:multiLevelType w:val="multilevel"/>
    <w:tmpl w:val="F400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DE5C34"/>
    <w:multiLevelType w:val="hybridMultilevel"/>
    <w:tmpl w:val="8946BE78"/>
    <w:lvl w:ilvl="0" w:tplc="F468BC7C">
      <w:start w:val="4"/>
      <w:numFmt w:val="upperLetter"/>
      <w:lvlText w:val="%1."/>
      <w:lvlJc w:val="left"/>
      <w:pPr>
        <w:ind w:left="2160" w:hanging="360"/>
      </w:pPr>
      <w:rPr>
        <w:rFonts w:hint="default"/>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ED301AF"/>
    <w:multiLevelType w:val="multilevel"/>
    <w:tmpl w:val="9914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4D7486"/>
    <w:multiLevelType w:val="hybridMultilevel"/>
    <w:tmpl w:val="EDA0BFDC"/>
    <w:lvl w:ilvl="0" w:tplc="41748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8A7BD5"/>
    <w:multiLevelType w:val="multilevel"/>
    <w:tmpl w:val="E524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4D1B74"/>
    <w:multiLevelType w:val="hybridMultilevel"/>
    <w:tmpl w:val="A210C3F0"/>
    <w:lvl w:ilvl="0" w:tplc="01DCC5EC">
      <w:start w:val="7"/>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8A3647"/>
    <w:multiLevelType w:val="hybridMultilevel"/>
    <w:tmpl w:val="8946BE78"/>
    <w:lvl w:ilvl="0" w:tplc="F468BC7C">
      <w:start w:val="4"/>
      <w:numFmt w:val="upperLetter"/>
      <w:lvlText w:val="%1."/>
      <w:lvlJc w:val="left"/>
      <w:pPr>
        <w:ind w:left="2160" w:hanging="360"/>
      </w:pPr>
      <w:rPr>
        <w:rFonts w:hint="default"/>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5E9A036C"/>
    <w:multiLevelType w:val="multilevel"/>
    <w:tmpl w:val="CD32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CC0EF5"/>
    <w:multiLevelType w:val="multilevel"/>
    <w:tmpl w:val="F23C9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205E4D"/>
    <w:multiLevelType w:val="multilevel"/>
    <w:tmpl w:val="C038AD8E"/>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8C2226"/>
    <w:multiLevelType w:val="multilevel"/>
    <w:tmpl w:val="8C60B9C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color w:val="auto"/>
      </w:rPr>
    </w:lvl>
    <w:lvl w:ilvl="2">
      <w:start w:val="1"/>
      <w:numFmt w:val="upperLetter"/>
      <w:lvlText w:val="%3."/>
      <w:lvlJc w:val="left"/>
      <w:pPr>
        <w:ind w:left="2160" w:hanging="360"/>
      </w:pPr>
      <w:rPr>
        <w:rFonts w:eastAsiaTheme="minorHAnsi" w:hint="default"/>
        <w:sz w:val="22"/>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8F03EA"/>
    <w:multiLevelType w:val="multilevel"/>
    <w:tmpl w:val="A440C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D02606"/>
    <w:multiLevelType w:val="multilevel"/>
    <w:tmpl w:val="BD5E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45496"/>
    <w:multiLevelType w:val="multilevel"/>
    <w:tmpl w:val="72128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2141D0"/>
    <w:multiLevelType w:val="multilevel"/>
    <w:tmpl w:val="011E51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7"/>
  </w:num>
  <w:num w:numId="3">
    <w:abstractNumId w:val="21"/>
    <w:lvlOverride w:ilvl="0">
      <w:lvl w:ilvl="0">
        <w:numFmt w:val="decimal"/>
        <w:lvlText w:val="%1."/>
        <w:lvlJc w:val="left"/>
      </w:lvl>
    </w:lvlOverride>
  </w:num>
  <w:num w:numId="4">
    <w:abstractNumId w:val="21"/>
    <w:lvlOverride w:ilvl="0">
      <w:lvl w:ilvl="0">
        <w:numFmt w:val="decimal"/>
        <w:lvlText w:val="%1."/>
        <w:lvlJc w:val="left"/>
      </w:lvl>
    </w:lvlOverride>
    <w:lvlOverride w:ilvl="1">
      <w:lvl w:ilvl="1">
        <w:numFmt w:val="lowerLetter"/>
        <w:lvlText w:val="%2."/>
        <w:lvlJc w:val="left"/>
      </w:lvl>
    </w:lvlOverride>
  </w:num>
  <w:num w:numId="5">
    <w:abstractNumId w:val="18"/>
    <w:lvlOverride w:ilvl="0">
      <w:lvl w:ilvl="0">
        <w:numFmt w:val="lowerLetter"/>
        <w:lvlText w:val="%1."/>
        <w:lvlJc w:val="left"/>
      </w:lvl>
    </w:lvlOverride>
  </w:num>
  <w:num w:numId="6">
    <w:abstractNumId w:val="15"/>
    <w:lvlOverride w:ilvl="0">
      <w:lvl w:ilvl="0">
        <w:numFmt w:val="lowerLetter"/>
        <w:lvlText w:val="%1."/>
        <w:lvlJc w:val="left"/>
      </w:lvl>
    </w:lvlOverride>
  </w:num>
  <w:num w:numId="7">
    <w:abstractNumId w:val="20"/>
    <w:lvlOverride w:ilvl="0">
      <w:lvl w:ilvl="0">
        <w:numFmt w:val="lowerLetter"/>
        <w:lvlText w:val="%1."/>
        <w:lvlJc w:val="left"/>
      </w:lvl>
    </w:lvlOverride>
  </w:num>
  <w:num w:numId="8">
    <w:abstractNumId w:val="3"/>
    <w:lvlOverride w:ilvl="0">
      <w:lvl w:ilvl="0">
        <w:numFmt w:val="decimal"/>
        <w:lvlText w:val="%1."/>
        <w:lvlJc w:val="left"/>
      </w:lvl>
    </w:lvlOverride>
  </w:num>
  <w:num w:numId="9">
    <w:abstractNumId w:val="3"/>
    <w:lvlOverride w:ilvl="0">
      <w:lvl w:ilvl="0">
        <w:numFmt w:val="decimal"/>
        <w:lvlText w:val="%1."/>
        <w:lvlJc w:val="left"/>
      </w:lvl>
    </w:lvlOverride>
    <w:lvlOverride w:ilvl="1">
      <w:lvl w:ilvl="1">
        <w:numFmt w:val="lowerLetter"/>
        <w:lvlText w:val="%2."/>
        <w:lvlJc w:val="left"/>
      </w:lvl>
    </w:lvlOverride>
  </w:num>
  <w:num w:numId="10">
    <w:abstractNumId w:val="4"/>
    <w:lvlOverride w:ilvl="0">
      <w:lvl w:ilvl="0">
        <w:numFmt w:val="decimal"/>
        <w:lvlText w:val="%1."/>
        <w:lvlJc w:val="left"/>
      </w:lvl>
    </w:lvlOverride>
  </w:num>
  <w:num w:numId="11">
    <w:abstractNumId w:val="12"/>
  </w:num>
  <w:num w:numId="12">
    <w:abstractNumId w:val="5"/>
  </w:num>
  <w:num w:numId="13">
    <w:abstractNumId w:val="2"/>
  </w:num>
  <w:num w:numId="14">
    <w:abstractNumId w:val="11"/>
  </w:num>
  <w:num w:numId="15">
    <w:abstractNumId w:val="7"/>
  </w:num>
  <w:num w:numId="16">
    <w:abstractNumId w:val="1"/>
  </w:num>
  <w:num w:numId="17">
    <w:abstractNumId w:val="6"/>
  </w:num>
  <w:num w:numId="18">
    <w:abstractNumId w:val="8"/>
  </w:num>
  <w:num w:numId="19">
    <w:abstractNumId w:val="13"/>
  </w:num>
  <w:num w:numId="20">
    <w:abstractNumId w:val="10"/>
  </w:num>
  <w:num w:numId="21">
    <w:abstractNumId w:val="0"/>
  </w:num>
  <w:num w:numId="22">
    <w:abstractNumId w:val="9"/>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AF7"/>
    <w:rsid w:val="000022BC"/>
    <w:rsid w:val="0000363C"/>
    <w:rsid w:val="000064EE"/>
    <w:rsid w:val="00006C2D"/>
    <w:rsid w:val="00006C8B"/>
    <w:rsid w:val="00007DBC"/>
    <w:rsid w:val="00010C88"/>
    <w:rsid w:val="00010FAD"/>
    <w:rsid w:val="00011139"/>
    <w:rsid w:val="00013443"/>
    <w:rsid w:val="00014853"/>
    <w:rsid w:val="00015629"/>
    <w:rsid w:val="0002345C"/>
    <w:rsid w:val="00025507"/>
    <w:rsid w:val="00026179"/>
    <w:rsid w:val="00030708"/>
    <w:rsid w:val="00032574"/>
    <w:rsid w:val="00042F59"/>
    <w:rsid w:val="000446CA"/>
    <w:rsid w:val="000512D7"/>
    <w:rsid w:val="0005145A"/>
    <w:rsid w:val="000515EA"/>
    <w:rsid w:val="000604FF"/>
    <w:rsid w:val="000632CB"/>
    <w:rsid w:val="00065A4A"/>
    <w:rsid w:val="00070D3A"/>
    <w:rsid w:val="00073402"/>
    <w:rsid w:val="000825CB"/>
    <w:rsid w:val="00083991"/>
    <w:rsid w:val="000861BB"/>
    <w:rsid w:val="00087958"/>
    <w:rsid w:val="000934EF"/>
    <w:rsid w:val="000953A2"/>
    <w:rsid w:val="00097DF2"/>
    <w:rsid w:val="000A0791"/>
    <w:rsid w:val="000A141A"/>
    <w:rsid w:val="000A177D"/>
    <w:rsid w:val="000A6B37"/>
    <w:rsid w:val="000B1CDA"/>
    <w:rsid w:val="000B52C8"/>
    <w:rsid w:val="000B5EFE"/>
    <w:rsid w:val="000C2627"/>
    <w:rsid w:val="000C77C5"/>
    <w:rsid w:val="000D1C39"/>
    <w:rsid w:val="000D3B43"/>
    <w:rsid w:val="000E32DC"/>
    <w:rsid w:val="000F7C30"/>
    <w:rsid w:val="00104AAE"/>
    <w:rsid w:val="0010565A"/>
    <w:rsid w:val="0010673E"/>
    <w:rsid w:val="00114DB0"/>
    <w:rsid w:val="00117992"/>
    <w:rsid w:val="00120230"/>
    <w:rsid w:val="00120847"/>
    <w:rsid w:val="00125B92"/>
    <w:rsid w:val="00131AF7"/>
    <w:rsid w:val="00131D19"/>
    <w:rsid w:val="00131F3E"/>
    <w:rsid w:val="00150127"/>
    <w:rsid w:val="00156FCF"/>
    <w:rsid w:val="00160FCA"/>
    <w:rsid w:val="00164486"/>
    <w:rsid w:val="00165AF2"/>
    <w:rsid w:val="001661BD"/>
    <w:rsid w:val="001670A3"/>
    <w:rsid w:val="00170905"/>
    <w:rsid w:val="00174A5C"/>
    <w:rsid w:val="00186422"/>
    <w:rsid w:val="00186521"/>
    <w:rsid w:val="00187288"/>
    <w:rsid w:val="0018763A"/>
    <w:rsid w:val="00187A9B"/>
    <w:rsid w:val="00193FB3"/>
    <w:rsid w:val="00194B6A"/>
    <w:rsid w:val="001961A9"/>
    <w:rsid w:val="001A0487"/>
    <w:rsid w:val="001A3229"/>
    <w:rsid w:val="001B3556"/>
    <w:rsid w:val="001B37C1"/>
    <w:rsid w:val="001B6047"/>
    <w:rsid w:val="001C2BC1"/>
    <w:rsid w:val="001C3D93"/>
    <w:rsid w:val="001D056A"/>
    <w:rsid w:val="001E1753"/>
    <w:rsid w:val="001E1FEF"/>
    <w:rsid w:val="001E7452"/>
    <w:rsid w:val="001E7B7F"/>
    <w:rsid w:val="001F09FB"/>
    <w:rsid w:val="001F4807"/>
    <w:rsid w:val="001F5445"/>
    <w:rsid w:val="001F5BF7"/>
    <w:rsid w:val="001F5D3B"/>
    <w:rsid w:val="001F7187"/>
    <w:rsid w:val="00200D0C"/>
    <w:rsid w:val="00200D6C"/>
    <w:rsid w:val="00205D3E"/>
    <w:rsid w:val="00207547"/>
    <w:rsid w:val="00210FFF"/>
    <w:rsid w:val="00211DD0"/>
    <w:rsid w:val="00213E00"/>
    <w:rsid w:val="00215472"/>
    <w:rsid w:val="00222B67"/>
    <w:rsid w:val="00224652"/>
    <w:rsid w:val="00226822"/>
    <w:rsid w:val="00226DB9"/>
    <w:rsid w:val="002328B2"/>
    <w:rsid w:val="00236A01"/>
    <w:rsid w:val="00236B68"/>
    <w:rsid w:val="002402EB"/>
    <w:rsid w:val="00243890"/>
    <w:rsid w:val="00243CA1"/>
    <w:rsid w:val="002454DE"/>
    <w:rsid w:val="0025074B"/>
    <w:rsid w:val="00250BD1"/>
    <w:rsid w:val="00260D92"/>
    <w:rsid w:val="00261B3D"/>
    <w:rsid w:val="00263A8B"/>
    <w:rsid w:val="0026453F"/>
    <w:rsid w:val="00265F70"/>
    <w:rsid w:val="00272160"/>
    <w:rsid w:val="0028109D"/>
    <w:rsid w:val="00282B82"/>
    <w:rsid w:val="00284030"/>
    <w:rsid w:val="00285253"/>
    <w:rsid w:val="0028562C"/>
    <w:rsid w:val="00286D5F"/>
    <w:rsid w:val="00287461"/>
    <w:rsid w:val="00290527"/>
    <w:rsid w:val="00290643"/>
    <w:rsid w:val="00296978"/>
    <w:rsid w:val="00296C47"/>
    <w:rsid w:val="002A25F0"/>
    <w:rsid w:val="002A6171"/>
    <w:rsid w:val="002B3F38"/>
    <w:rsid w:val="002B417E"/>
    <w:rsid w:val="002B4F2A"/>
    <w:rsid w:val="002B6D37"/>
    <w:rsid w:val="002B6DBD"/>
    <w:rsid w:val="002B7D95"/>
    <w:rsid w:val="002C3B62"/>
    <w:rsid w:val="002C62CA"/>
    <w:rsid w:val="002D08FD"/>
    <w:rsid w:val="002D3929"/>
    <w:rsid w:val="002F02C1"/>
    <w:rsid w:val="002F32DB"/>
    <w:rsid w:val="002F3466"/>
    <w:rsid w:val="002F7E43"/>
    <w:rsid w:val="00301041"/>
    <w:rsid w:val="003033DB"/>
    <w:rsid w:val="00305490"/>
    <w:rsid w:val="00310DF7"/>
    <w:rsid w:val="00314539"/>
    <w:rsid w:val="003162AD"/>
    <w:rsid w:val="003209FF"/>
    <w:rsid w:val="003224CC"/>
    <w:rsid w:val="00322786"/>
    <w:rsid w:val="00325D2D"/>
    <w:rsid w:val="00337E62"/>
    <w:rsid w:val="00340345"/>
    <w:rsid w:val="00350199"/>
    <w:rsid w:val="0035262E"/>
    <w:rsid w:val="003544E1"/>
    <w:rsid w:val="0035458F"/>
    <w:rsid w:val="00354CC1"/>
    <w:rsid w:val="003608E0"/>
    <w:rsid w:val="003637B1"/>
    <w:rsid w:val="00363860"/>
    <w:rsid w:val="0037002C"/>
    <w:rsid w:val="00377CE2"/>
    <w:rsid w:val="003817E4"/>
    <w:rsid w:val="00381DFC"/>
    <w:rsid w:val="0038541C"/>
    <w:rsid w:val="00385902"/>
    <w:rsid w:val="0038622B"/>
    <w:rsid w:val="00394704"/>
    <w:rsid w:val="0039510C"/>
    <w:rsid w:val="00395CE8"/>
    <w:rsid w:val="00396041"/>
    <w:rsid w:val="003A2B6F"/>
    <w:rsid w:val="003A6775"/>
    <w:rsid w:val="003B2578"/>
    <w:rsid w:val="003C3035"/>
    <w:rsid w:val="003C584B"/>
    <w:rsid w:val="003D0908"/>
    <w:rsid w:val="003D224C"/>
    <w:rsid w:val="003D550A"/>
    <w:rsid w:val="003D7BBD"/>
    <w:rsid w:val="003E0309"/>
    <w:rsid w:val="003E102B"/>
    <w:rsid w:val="003E17C5"/>
    <w:rsid w:val="003E4DF8"/>
    <w:rsid w:val="003F05B8"/>
    <w:rsid w:val="003F408D"/>
    <w:rsid w:val="003F64F9"/>
    <w:rsid w:val="00401FAD"/>
    <w:rsid w:val="004104EF"/>
    <w:rsid w:val="0041060B"/>
    <w:rsid w:val="00411E6C"/>
    <w:rsid w:val="00412F09"/>
    <w:rsid w:val="00413FA6"/>
    <w:rsid w:val="00417ED8"/>
    <w:rsid w:val="00431F71"/>
    <w:rsid w:val="00434FFF"/>
    <w:rsid w:val="00437EC2"/>
    <w:rsid w:val="00440878"/>
    <w:rsid w:val="00441AEA"/>
    <w:rsid w:val="0044298D"/>
    <w:rsid w:val="004479C9"/>
    <w:rsid w:val="0045002F"/>
    <w:rsid w:val="00450679"/>
    <w:rsid w:val="00450697"/>
    <w:rsid w:val="00451038"/>
    <w:rsid w:val="004516CA"/>
    <w:rsid w:val="00452793"/>
    <w:rsid w:val="004535C2"/>
    <w:rsid w:val="00464476"/>
    <w:rsid w:val="004647BA"/>
    <w:rsid w:val="0046595E"/>
    <w:rsid w:val="00472311"/>
    <w:rsid w:val="00474077"/>
    <w:rsid w:val="00481540"/>
    <w:rsid w:val="00481B2C"/>
    <w:rsid w:val="004821FF"/>
    <w:rsid w:val="00486355"/>
    <w:rsid w:val="0048797B"/>
    <w:rsid w:val="004906A6"/>
    <w:rsid w:val="00490B62"/>
    <w:rsid w:val="00492DDD"/>
    <w:rsid w:val="00492E93"/>
    <w:rsid w:val="004935F3"/>
    <w:rsid w:val="004936E0"/>
    <w:rsid w:val="00495ED3"/>
    <w:rsid w:val="004A10C0"/>
    <w:rsid w:val="004A629E"/>
    <w:rsid w:val="004A7148"/>
    <w:rsid w:val="004B13AB"/>
    <w:rsid w:val="004B15CF"/>
    <w:rsid w:val="004B3F7D"/>
    <w:rsid w:val="004B6A71"/>
    <w:rsid w:val="004B7137"/>
    <w:rsid w:val="004C355E"/>
    <w:rsid w:val="004C53A2"/>
    <w:rsid w:val="004C53D3"/>
    <w:rsid w:val="004C547E"/>
    <w:rsid w:val="004C68A8"/>
    <w:rsid w:val="004D0C23"/>
    <w:rsid w:val="004E2018"/>
    <w:rsid w:val="004E36D6"/>
    <w:rsid w:val="004F182A"/>
    <w:rsid w:val="00500DDC"/>
    <w:rsid w:val="00502205"/>
    <w:rsid w:val="00504A72"/>
    <w:rsid w:val="005056E9"/>
    <w:rsid w:val="00507C1C"/>
    <w:rsid w:val="00510FC0"/>
    <w:rsid w:val="00512898"/>
    <w:rsid w:val="00514EC1"/>
    <w:rsid w:val="005173B5"/>
    <w:rsid w:val="00521735"/>
    <w:rsid w:val="00521ED4"/>
    <w:rsid w:val="00522789"/>
    <w:rsid w:val="0052336B"/>
    <w:rsid w:val="00525586"/>
    <w:rsid w:val="00526398"/>
    <w:rsid w:val="005271AC"/>
    <w:rsid w:val="0054133E"/>
    <w:rsid w:val="0054536A"/>
    <w:rsid w:val="00545446"/>
    <w:rsid w:val="005458F9"/>
    <w:rsid w:val="0054653D"/>
    <w:rsid w:val="00552749"/>
    <w:rsid w:val="005527A9"/>
    <w:rsid w:val="00554576"/>
    <w:rsid w:val="00555305"/>
    <w:rsid w:val="005563D0"/>
    <w:rsid w:val="005564A1"/>
    <w:rsid w:val="00560390"/>
    <w:rsid w:val="005611F9"/>
    <w:rsid w:val="005614D1"/>
    <w:rsid w:val="005619B7"/>
    <w:rsid w:val="005638CA"/>
    <w:rsid w:val="00564394"/>
    <w:rsid w:val="00575E83"/>
    <w:rsid w:val="005768CC"/>
    <w:rsid w:val="005832B6"/>
    <w:rsid w:val="00583B7D"/>
    <w:rsid w:val="0058617B"/>
    <w:rsid w:val="0058735E"/>
    <w:rsid w:val="00590544"/>
    <w:rsid w:val="00590A47"/>
    <w:rsid w:val="005A2232"/>
    <w:rsid w:val="005A2D0D"/>
    <w:rsid w:val="005A4727"/>
    <w:rsid w:val="005B19E8"/>
    <w:rsid w:val="005B1E0B"/>
    <w:rsid w:val="005B4E8C"/>
    <w:rsid w:val="005C2E88"/>
    <w:rsid w:val="005C3BA5"/>
    <w:rsid w:val="005C3D37"/>
    <w:rsid w:val="005D05E7"/>
    <w:rsid w:val="005D100C"/>
    <w:rsid w:val="005D2CBE"/>
    <w:rsid w:val="005D5445"/>
    <w:rsid w:val="005E0B70"/>
    <w:rsid w:val="005E3486"/>
    <w:rsid w:val="005E3F2D"/>
    <w:rsid w:val="005E7672"/>
    <w:rsid w:val="005F24D7"/>
    <w:rsid w:val="005F3D23"/>
    <w:rsid w:val="005F57C7"/>
    <w:rsid w:val="005F7DCE"/>
    <w:rsid w:val="006039AF"/>
    <w:rsid w:val="0061248A"/>
    <w:rsid w:val="006202A9"/>
    <w:rsid w:val="006227BC"/>
    <w:rsid w:val="00623037"/>
    <w:rsid w:val="006262C9"/>
    <w:rsid w:val="006271F9"/>
    <w:rsid w:val="00634133"/>
    <w:rsid w:val="00634453"/>
    <w:rsid w:val="006372C8"/>
    <w:rsid w:val="00643BE7"/>
    <w:rsid w:val="006453B1"/>
    <w:rsid w:val="00646106"/>
    <w:rsid w:val="006516F8"/>
    <w:rsid w:val="0065306F"/>
    <w:rsid w:val="006660C3"/>
    <w:rsid w:val="0066621A"/>
    <w:rsid w:val="00666B30"/>
    <w:rsid w:val="00670D45"/>
    <w:rsid w:val="00672A22"/>
    <w:rsid w:val="00674929"/>
    <w:rsid w:val="0067610C"/>
    <w:rsid w:val="0067622C"/>
    <w:rsid w:val="00676C6E"/>
    <w:rsid w:val="00676D37"/>
    <w:rsid w:val="00677040"/>
    <w:rsid w:val="0068640F"/>
    <w:rsid w:val="0068695A"/>
    <w:rsid w:val="006A1761"/>
    <w:rsid w:val="006A70F1"/>
    <w:rsid w:val="006A77D4"/>
    <w:rsid w:val="006B0B51"/>
    <w:rsid w:val="006B2BC4"/>
    <w:rsid w:val="006B35BB"/>
    <w:rsid w:val="006B38B5"/>
    <w:rsid w:val="006B3F63"/>
    <w:rsid w:val="006C1E06"/>
    <w:rsid w:val="006C723B"/>
    <w:rsid w:val="006D0D0C"/>
    <w:rsid w:val="006D2B2D"/>
    <w:rsid w:val="006D75B6"/>
    <w:rsid w:val="006D779D"/>
    <w:rsid w:val="006E09B2"/>
    <w:rsid w:val="006E1C6E"/>
    <w:rsid w:val="006E3FF8"/>
    <w:rsid w:val="006E40D2"/>
    <w:rsid w:val="006E7117"/>
    <w:rsid w:val="0070294F"/>
    <w:rsid w:val="00713009"/>
    <w:rsid w:val="007137A6"/>
    <w:rsid w:val="0071656B"/>
    <w:rsid w:val="007202FF"/>
    <w:rsid w:val="00722B41"/>
    <w:rsid w:val="00727F94"/>
    <w:rsid w:val="0073317C"/>
    <w:rsid w:val="0074050A"/>
    <w:rsid w:val="00740E03"/>
    <w:rsid w:val="00741D85"/>
    <w:rsid w:val="007450A6"/>
    <w:rsid w:val="007515A3"/>
    <w:rsid w:val="00751706"/>
    <w:rsid w:val="007536AC"/>
    <w:rsid w:val="00754EDF"/>
    <w:rsid w:val="00756DDF"/>
    <w:rsid w:val="007603AF"/>
    <w:rsid w:val="007619D8"/>
    <w:rsid w:val="007655FC"/>
    <w:rsid w:val="00766D4E"/>
    <w:rsid w:val="00770051"/>
    <w:rsid w:val="00773DB4"/>
    <w:rsid w:val="007752E1"/>
    <w:rsid w:val="007757E4"/>
    <w:rsid w:val="00780A22"/>
    <w:rsid w:val="00781874"/>
    <w:rsid w:val="007818AB"/>
    <w:rsid w:val="00781F45"/>
    <w:rsid w:val="00784CB9"/>
    <w:rsid w:val="007850EC"/>
    <w:rsid w:val="0078529A"/>
    <w:rsid w:val="00787E52"/>
    <w:rsid w:val="00787F69"/>
    <w:rsid w:val="007917DB"/>
    <w:rsid w:val="00793539"/>
    <w:rsid w:val="00794CD7"/>
    <w:rsid w:val="007950DE"/>
    <w:rsid w:val="007954CF"/>
    <w:rsid w:val="007958DB"/>
    <w:rsid w:val="007974DC"/>
    <w:rsid w:val="007A04AE"/>
    <w:rsid w:val="007A258D"/>
    <w:rsid w:val="007A4EAB"/>
    <w:rsid w:val="007A5979"/>
    <w:rsid w:val="007B4541"/>
    <w:rsid w:val="007C1ACB"/>
    <w:rsid w:val="007C541C"/>
    <w:rsid w:val="007D598F"/>
    <w:rsid w:val="007D61A9"/>
    <w:rsid w:val="007E03EC"/>
    <w:rsid w:val="007E7715"/>
    <w:rsid w:val="007E7F0A"/>
    <w:rsid w:val="007F2916"/>
    <w:rsid w:val="007F7A90"/>
    <w:rsid w:val="00803F19"/>
    <w:rsid w:val="00807801"/>
    <w:rsid w:val="00812AB7"/>
    <w:rsid w:val="0082076C"/>
    <w:rsid w:val="0082556F"/>
    <w:rsid w:val="008262D3"/>
    <w:rsid w:val="008276E4"/>
    <w:rsid w:val="008314DC"/>
    <w:rsid w:val="008330D2"/>
    <w:rsid w:val="008350FB"/>
    <w:rsid w:val="008364D2"/>
    <w:rsid w:val="00836DB6"/>
    <w:rsid w:val="00840B78"/>
    <w:rsid w:val="0084327D"/>
    <w:rsid w:val="00846B87"/>
    <w:rsid w:val="00846EC0"/>
    <w:rsid w:val="00851EEA"/>
    <w:rsid w:val="008540D2"/>
    <w:rsid w:val="00854E3E"/>
    <w:rsid w:val="0085780E"/>
    <w:rsid w:val="00861961"/>
    <w:rsid w:val="0086383D"/>
    <w:rsid w:val="00866B62"/>
    <w:rsid w:val="00870491"/>
    <w:rsid w:val="0087421F"/>
    <w:rsid w:val="00874E8C"/>
    <w:rsid w:val="008758A4"/>
    <w:rsid w:val="00877791"/>
    <w:rsid w:val="00877B42"/>
    <w:rsid w:val="00880548"/>
    <w:rsid w:val="00884167"/>
    <w:rsid w:val="00884A2F"/>
    <w:rsid w:val="00885BF9"/>
    <w:rsid w:val="0088745F"/>
    <w:rsid w:val="00887870"/>
    <w:rsid w:val="00890042"/>
    <w:rsid w:val="00890149"/>
    <w:rsid w:val="00891857"/>
    <w:rsid w:val="008955BD"/>
    <w:rsid w:val="008A323C"/>
    <w:rsid w:val="008A3667"/>
    <w:rsid w:val="008A4362"/>
    <w:rsid w:val="008A7C60"/>
    <w:rsid w:val="008B10E0"/>
    <w:rsid w:val="008B41A5"/>
    <w:rsid w:val="008C1DCA"/>
    <w:rsid w:val="008C34C6"/>
    <w:rsid w:val="008C5861"/>
    <w:rsid w:val="008C67BE"/>
    <w:rsid w:val="008C6D3A"/>
    <w:rsid w:val="008C75DF"/>
    <w:rsid w:val="008D16EC"/>
    <w:rsid w:val="008D2E02"/>
    <w:rsid w:val="008D4A0D"/>
    <w:rsid w:val="008D4ED0"/>
    <w:rsid w:val="008E195A"/>
    <w:rsid w:val="008E548C"/>
    <w:rsid w:val="008E57BD"/>
    <w:rsid w:val="008E71FE"/>
    <w:rsid w:val="008F39D5"/>
    <w:rsid w:val="0090117C"/>
    <w:rsid w:val="009027F7"/>
    <w:rsid w:val="009037BB"/>
    <w:rsid w:val="00907105"/>
    <w:rsid w:val="0090752B"/>
    <w:rsid w:val="00907660"/>
    <w:rsid w:val="00913B5E"/>
    <w:rsid w:val="00914382"/>
    <w:rsid w:val="00916FF6"/>
    <w:rsid w:val="009176C5"/>
    <w:rsid w:val="009218CF"/>
    <w:rsid w:val="00923407"/>
    <w:rsid w:val="00924056"/>
    <w:rsid w:val="009259F5"/>
    <w:rsid w:val="0093184A"/>
    <w:rsid w:val="0093270B"/>
    <w:rsid w:val="00936512"/>
    <w:rsid w:val="0093664A"/>
    <w:rsid w:val="00940E4F"/>
    <w:rsid w:val="00945030"/>
    <w:rsid w:val="009466C4"/>
    <w:rsid w:val="00946B60"/>
    <w:rsid w:val="00950B67"/>
    <w:rsid w:val="0095263A"/>
    <w:rsid w:val="00952711"/>
    <w:rsid w:val="00954816"/>
    <w:rsid w:val="00954E40"/>
    <w:rsid w:val="00956F62"/>
    <w:rsid w:val="009602DD"/>
    <w:rsid w:val="009602E5"/>
    <w:rsid w:val="00960E5B"/>
    <w:rsid w:val="00961DF2"/>
    <w:rsid w:val="00962ED3"/>
    <w:rsid w:val="00964422"/>
    <w:rsid w:val="0096694C"/>
    <w:rsid w:val="009736E9"/>
    <w:rsid w:val="0097404F"/>
    <w:rsid w:val="00976BBE"/>
    <w:rsid w:val="00980421"/>
    <w:rsid w:val="0098244A"/>
    <w:rsid w:val="00982C92"/>
    <w:rsid w:val="009835DC"/>
    <w:rsid w:val="009913B5"/>
    <w:rsid w:val="00993D76"/>
    <w:rsid w:val="009A0519"/>
    <w:rsid w:val="009A18D1"/>
    <w:rsid w:val="009A381E"/>
    <w:rsid w:val="009A4AB6"/>
    <w:rsid w:val="009A5AB4"/>
    <w:rsid w:val="009A745A"/>
    <w:rsid w:val="009D03E9"/>
    <w:rsid w:val="009D06A8"/>
    <w:rsid w:val="009D38D5"/>
    <w:rsid w:val="009D4BD8"/>
    <w:rsid w:val="009D59DC"/>
    <w:rsid w:val="009D7ED3"/>
    <w:rsid w:val="009E425D"/>
    <w:rsid w:val="009F2DEB"/>
    <w:rsid w:val="009F338C"/>
    <w:rsid w:val="009F4186"/>
    <w:rsid w:val="009F7E78"/>
    <w:rsid w:val="00A01846"/>
    <w:rsid w:val="00A06C67"/>
    <w:rsid w:val="00A10AF8"/>
    <w:rsid w:val="00A12DFA"/>
    <w:rsid w:val="00A27AF7"/>
    <w:rsid w:val="00A31AEB"/>
    <w:rsid w:val="00A336C7"/>
    <w:rsid w:val="00A34399"/>
    <w:rsid w:val="00A348F2"/>
    <w:rsid w:val="00A374B1"/>
    <w:rsid w:val="00A40068"/>
    <w:rsid w:val="00A42FD1"/>
    <w:rsid w:val="00A439D2"/>
    <w:rsid w:val="00A4553F"/>
    <w:rsid w:val="00A45A64"/>
    <w:rsid w:val="00A50638"/>
    <w:rsid w:val="00A510F7"/>
    <w:rsid w:val="00A53811"/>
    <w:rsid w:val="00A550A5"/>
    <w:rsid w:val="00A64118"/>
    <w:rsid w:val="00A6505F"/>
    <w:rsid w:val="00A6640C"/>
    <w:rsid w:val="00A678A1"/>
    <w:rsid w:val="00A72160"/>
    <w:rsid w:val="00A740B5"/>
    <w:rsid w:val="00A756CC"/>
    <w:rsid w:val="00A7662C"/>
    <w:rsid w:val="00A80E10"/>
    <w:rsid w:val="00A8137D"/>
    <w:rsid w:val="00A85BD0"/>
    <w:rsid w:val="00A8629F"/>
    <w:rsid w:val="00A8797E"/>
    <w:rsid w:val="00A92748"/>
    <w:rsid w:val="00A92CA2"/>
    <w:rsid w:val="00A9341C"/>
    <w:rsid w:val="00A93466"/>
    <w:rsid w:val="00A96A46"/>
    <w:rsid w:val="00AA273E"/>
    <w:rsid w:val="00AA69EF"/>
    <w:rsid w:val="00AA6A5C"/>
    <w:rsid w:val="00AB5583"/>
    <w:rsid w:val="00AC1832"/>
    <w:rsid w:val="00AD000C"/>
    <w:rsid w:val="00AD1A47"/>
    <w:rsid w:val="00AD3479"/>
    <w:rsid w:val="00AE1405"/>
    <w:rsid w:val="00AE6A3B"/>
    <w:rsid w:val="00AE6F68"/>
    <w:rsid w:val="00AF779D"/>
    <w:rsid w:val="00B01545"/>
    <w:rsid w:val="00B01DFD"/>
    <w:rsid w:val="00B059EF"/>
    <w:rsid w:val="00B05DBE"/>
    <w:rsid w:val="00B07908"/>
    <w:rsid w:val="00B07E78"/>
    <w:rsid w:val="00B10015"/>
    <w:rsid w:val="00B24B17"/>
    <w:rsid w:val="00B26C9E"/>
    <w:rsid w:val="00B32080"/>
    <w:rsid w:val="00B322E5"/>
    <w:rsid w:val="00B3540E"/>
    <w:rsid w:val="00B35753"/>
    <w:rsid w:val="00B374BB"/>
    <w:rsid w:val="00B37904"/>
    <w:rsid w:val="00B4344F"/>
    <w:rsid w:val="00B44FEB"/>
    <w:rsid w:val="00B517AA"/>
    <w:rsid w:val="00B5325B"/>
    <w:rsid w:val="00B5697B"/>
    <w:rsid w:val="00B60893"/>
    <w:rsid w:val="00B64DEE"/>
    <w:rsid w:val="00B65EB1"/>
    <w:rsid w:val="00B728F8"/>
    <w:rsid w:val="00B747E8"/>
    <w:rsid w:val="00B74D72"/>
    <w:rsid w:val="00B751CA"/>
    <w:rsid w:val="00B80953"/>
    <w:rsid w:val="00B824CA"/>
    <w:rsid w:val="00B91787"/>
    <w:rsid w:val="00B92424"/>
    <w:rsid w:val="00B94221"/>
    <w:rsid w:val="00B947EF"/>
    <w:rsid w:val="00B95EB4"/>
    <w:rsid w:val="00B961D6"/>
    <w:rsid w:val="00BA119F"/>
    <w:rsid w:val="00BA1952"/>
    <w:rsid w:val="00BB1061"/>
    <w:rsid w:val="00BB1DDB"/>
    <w:rsid w:val="00BB2885"/>
    <w:rsid w:val="00BB669C"/>
    <w:rsid w:val="00BC12F8"/>
    <w:rsid w:val="00BC14AC"/>
    <w:rsid w:val="00BC5DDA"/>
    <w:rsid w:val="00BD0911"/>
    <w:rsid w:val="00BD0CB2"/>
    <w:rsid w:val="00BD360E"/>
    <w:rsid w:val="00BD4DBD"/>
    <w:rsid w:val="00BD4DE8"/>
    <w:rsid w:val="00BE24FA"/>
    <w:rsid w:val="00BE7C94"/>
    <w:rsid w:val="00BF08EB"/>
    <w:rsid w:val="00BF1B94"/>
    <w:rsid w:val="00BF211C"/>
    <w:rsid w:val="00BF217C"/>
    <w:rsid w:val="00BF7390"/>
    <w:rsid w:val="00C0198C"/>
    <w:rsid w:val="00C14B6C"/>
    <w:rsid w:val="00C22E70"/>
    <w:rsid w:val="00C23028"/>
    <w:rsid w:val="00C245DE"/>
    <w:rsid w:val="00C25478"/>
    <w:rsid w:val="00C27E30"/>
    <w:rsid w:val="00C3083B"/>
    <w:rsid w:val="00C31CF7"/>
    <w:rsid w:val="00C36138"/>
    <w:rsid w:val="00C4177E"/>
    <w:rsid w:val="00C4227D"/>
    <w:rsid w:val="00C479BB"/>
    <w:rsid w:val="00C511F3"/>
    <w:rsid w:val="00C52E19"/>
    <w:rsid w:val="00C55ABE"/>
    <w:rsid w:val="00C565CD"/>
    <w:rsid w:val="00C601C2"/>
    <w:rsid w:val="00C60A1B"/>
    <w:rsid w:val="00C638A5"/>
    <w:rsid w:val="00C6573F"/>
    <w:rsid w:val="00C7151B"/>
    <w:rsid w:val="00C71B59"/>
    <w:rsid w:val="00C748DD"/>
    <w:rsid w:val="00C80832"/>
    <w:rsid w:val="00C82E04"/>
    <w:rsid w:val="00C83985"/>
    <w:rsid w:val="00C87426"/>
    <w:rsid w:val="00C87E8F"/>
    <w:rsid w:val="00C9134C"/>
    <w:rsid w:val="00C91640"/>
    <w:rsid w:val="00C92039"/>
    <w:rsid w:val="00C92280"/>
    <w:rsid w:val="00C96CFF"/>
    <w:rsid w:val="00CA286D"/>
    <w:rsid w:val="00CB0740"/>
    <w:rsid w:val="00CB21A4"/>
    <w:rsid w:val="00CB21D9"/>
    <w:rsid w:val="00CB2AFC"/>
    <w:rsid w:val="00CC1045"/>
    <w:rsid w:val="00CC2483"/>
    <w:rsid w:val="00CC5D6A"/>
    <w:rsid w:val="00CC5F91"/>
    <w:rsid w:val="00CD5171"/>
    <w:rsid w:val="00CD6931"/>
    <w:rsid w:val="00CD6A15"/>
    <w:rsid w:val="00CE26B8"/>
    <w:rsid w:val="00CE453A"/>
    <w:rsid w:val="00CE5005"/>
    <w:rsid w:val="00CE5B0A"/>
    <w:rsid w:val="00CF03A2"/>
    <w:rsid w:val="00CF1296"/>
    <w:rsid w:val="00CF63EB"/>
    <w:rsid w:val="00D005E2"/>
    <w:rsid w:val="00D05B41"/>
    <w:rsid w:val="00D06252"/>
    <w:rsid w:val="00D06E9E"/>
    <w:rsid w:val="00D07968"/>
    <w:rsid w:val="00D14EE7"/>
    <w:rsid w:val="00D15038"/>
    <w:rsid w:val="00D21C51"/>
    <w:rsid w:val="00D21CE6"/>
    <w:rsid w:val="00D21F70"/>
    <w:rsid w:val="00D223C3"/>
    <w:rsid w:val="00D24AB4"/>
    <w:rsid w:val="00D269A8"/>
    <w:rsid w:val="00D34D80"/>
    <w:rsid w:val="00D42791"/>
    <w:rsid w:val="00D428F1"/>
    <w:rsid w:val="00D44B9A"/>
    <w:rsid w:val="00D56F38"/>
    <w:rsid w:val="00D63266"/>
    <w:rsid w:val="00D63A96"/>
    <w:rsid w:val="00D650C8"/>
    <w:rsid w:val="00D653CF"/>
    <w:rsid w:val="00D6784B"/>
    <w:rsid w:val="00D679EC"/>
    <w:rsid w:val="00D70568"/>
    <w:rsid w:val="00D71105"/>
    <w:rsid w:val="00D7234D"/>
    <w:rsid w:val="00D74F4D"/>
    <w:rsid w:val="00D81867"/>
    <w:rsid w:val="00D81F35"/>
    <w:rsid w:val="00D8583A"/>
    <w:rsid w:val="00D860C9"/>
    <w:rsid w:val="00D8700A"/>
    <w:rsid w:val="00D87285"/>
    <w:rsid w:val="00D874C6"/>
    <w:rsid w:val="00D91903"/>
    <w:rsid w:val="00D91997"/>
    <w:rsid w:val="00D95F38"/>
    <w:rsid w:val="00DA1BF2"/>
    <w:rsid w:val="00DB0364"/>
    <w:rsid w:val="00DB1FC6"/>
    <w:rsid w:val="00DB4902"/>
    <w:rsid w:val="00DB4C01"/>
    <w:rsid w:val="00DB59EC"/>
    <w:rsid w:val="00DB73EE"/>
    <w:rsid w:val="00DC05E1"/>
    <w:rsid w:val="00DC1392"/>
    <w:rsid w:val="00DD1696"/>
    <w:rsid w:val="00DD1A1A"/>
    <w:rsid w:val="00DD2C06"/>
    <w:rsid w:val="00DD2DE2"/>
    <w:rsid w:val="00DD3B15"/>
    <w:rsid w:val="00DD4F5C"/>
    <w:rsid w:val="00DD5CF6"/>
    <w:rsid w:val="00DE0322"/>
    <w:rsid w:val="00DE36A4"/>
    <w:rsid w:val="00DE4B34"/>
    <w:rsid w:val="00DE543F"/>
    <w:rsid w:val="00DF0060"/>
    <w:rsid w:val="00DF0F71"/>
    <w:rsid w:val="00DF6011"/>
    <w:rsid w:val="00E01683"/>
    <w:rsid w:val="00E017AF"/>
    <w:rsid w:val="00E039D0"/>
    <w:rsid w:val="00E14773"/>
    <w:rsid w:val="00E1573F"/>
    <w:rsid w:val="00E15754"/>
    <w:rsid w:val="00E170FA"/>
    <w:rsid w:val="00E17F12"/>
    <w:rsid w:val="00E20B16"/>
    <w:rsid w:val="00E21DAD"/>
    <w:rsid w:val="00E2415B"/>
    <w:rsid w:val="00E24206"/>
    <w:rsid w:val="00E25F87"/>
    <w:rsid w:val="00E30933"/>
    <w:rsid w:val="00E3355B"/>
    <w:rsid w:val="00E343CB"/>
    <w:rsid w:val="00E353C4"/>
    <w:rsid w:val="00E35896"/>
    <w:rsid w:val="00E402D5"/>
    <w:rsid w:val="00E40C72"/>
    <w:rsid w:val="00E460A9"/>
    <w:rsid w:val="00E475EF"/>
    <w:rsid w:val="00E575A9"/>
    <w:rsid w:val="00E61124"/>
    <w:rsid w:val="00E6536A"/>
    <w:rsid w:val="00E66504"/>
    <w:rsid w:val="00E668CB"/>
    <w:rsid w:val="00E71817"/>
    <w:rsid w:val="00E72CAA"/>
    <w:rsid w:val="00E72F8D"/>
    <w:rsid w:val="00E73B0B"/>
    <w:rsid w:val="00E77E3E"/>
    <w:rsid w:val="00E80854"/>
    <w:rsid w:val="00E80956"/>
    <w:rsid w:val="00E81F35"/>
    <w:rsid w:val="00E825CB"/>
    <w:rsid w:val="00E83268"/>
    <w:rsid w:val="00E84787"/>
    <w:rsid w:val="00E87033"/>
    <w:rsid w:val="00E8796E"/>
    <w:rsid w:val="00E87BE4"/>
    <w:rsid w:val="00E913E6"/>
    <w:rsid w:val="00EA6180"/>
    <w:rsid w:val="00EA61E1"/>
    <w:rsid w:val="00EB0A49"/>
    <w:rsid w:val="00EB62FF"/>
    <w:rsid w:val="00EC1C20"/>
    <w:rsid w:val="00EC3539"/>
    <w:rsid w:val="00EC3B12"/>
    <w:rsid w:val="00EC40C1"/>
    <w:rsid w:val="00EC4C7B"/>
    <w:rsid w:val="00EC4FB8"/>
    <w:rsid w:val="00EC5808"/>
    <w:rsid w:val="00ED1279"/>
    <w:rsid w:val="00ED3AF7"/>
    <w:rsid w:val="00ED6606"/>
    <w:rsid w:val="00EE1947"/>
    <w:rsid w:val="00EE247B"/>
    <w:rsid w:val="00EE6E43"/>
    <w:rsid w:val="00EF222F"/>
    <w:rsid w:val="00EF37C2"/>
    <w:rsid w:val="00EF3EFC"/>
    <w:rsid w:val="00EF4903"/>
    <w:rsid w:val="00EF631E"/>
    <w:rsid w:val="00EF6970"/>
    <w:rsid w:val="00F04ABA"/>
    <w:rsid w:val="00F07ECD"/>
    <w:rsid w:val="00F10E2C"/>
    <w:rsid w:val="00F11B2F"/>
    <w:rsid w:val="00F16843"/>
    <w:rsid w:val="00F16B28"/>
    <w:rsid w:val="00F17E4C"/>
    <w:rsid w:val="00F23027"/>
    <w:rsid w:val="00F23DA6"/>
    <w:rsid w:val="00F26C41"/>
    <w:rsid w:val="00F273F8"/>
    <w:rsid w:val="00F30973"/>
    <w:rsid w:val="00F3527C"/>
    <w:rsid w:val="00F367DD"/>
    <w:rsid w:val="00F36E15"/>
    <w:rsid w:val="00F37A59"/>
    <w:rsid w:val="00F40782"/>
    <w:rsid w:val="00F40D9C"/>
    <w:rsid w:val="00F45A13"/>
    <w:rsid w:val="00F466C3"/>
    <w:rsid w:val="00F475B1"/>
    <w:rsid w:val="00F506C4"/>
    <w:rsid w:val="00F62625"/>
    <w:rsid w:val="00F631E3"/>
    <w:rsid w:val="00F63C6D"/>
    <w:rsid w:val="00F7028C"/>
    <w:rsid w:val="00F71737"/>
    <w:rsid w:val="00F737FB"/>
    <w:rsid w:val="00F759C7"/>
    <w:rsid w:val="00F7619D"/>
    <w:rsid w:val="00F807D3"/>
    <w:rsid w:val="00F84BF4"/>
    <w:rsid w:val="00F85E84"/>
    <w:rsid w:val="00F877B9"/>
    <w:rsid w:val="00F906F1"/>
    <w:rsid w:val="00F908A5"/>
    <w:rsid w:val="00F93282"/>
    <w:rsid w:val="00F9601A"/>
    <w:rsid w:val="00FA316C"/>
    <w:rsid w:val="00FA3CDC"/>
    <w:rsid w:val="00FA4137"/>
    <w:rsid w:val="00FA4EC2"/>
    <w:rsid w:val="00FA5692"/>
    <w:rsid w:val="00FA5D3D"/>
    <w:rsid w:val="00FB1237"/>
    <w:rsid w:val="00FB12B8"/>
    <w:rsid w:val="00FB331D"/>
    <w:rsid w:val="00FB333C"/>
    <w:rsid w:val="00FB4891"/>
    <w:rsid w:val="00FC16D8"/>
    <w:rsid w:val="00FC2541"/>
    <w:rsid w:val="00FD1E96"/>
    <w:rsid w:val="00FD6AC0"/>
    <w:rsid w:val="00FE0328"/>
    <w:rsid w:val="00FE05EC"/>
    <w:rsid w:val="00FE1755"/>
    <w:rsid w:val="00FE19F1"/>
    <w:rsid w:val="00FE2696"/>
    <w:rsid w:val="00FE329A"/>
    <w:rsid w:val="00FE4819"/>
    <w:rsid w:val="00FE5013"/>
    <w:rsid w:val="00FF074C"/>
    <w:rsid w:val="00FF08E6"/>
    <w:rsid w:val="00FF3D1E"/>
    <w:rsid w:val="00FF40E2"/>
    <w:rsid w:val="00FF55FD"/>
    <w:rsid w:val="00FF5859"/>
    <w:rsid w:val="00FF5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5:docId w15:val="{28D5C9DB-27D1-418A-8122-ABDF2088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53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D7ED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D63266"/>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AF7"/>
    <w:pPr>
      <w:ind w:left="720"/>
      <w:contextualSpacing/>
    </w:pPr>
  </w:style>
  <w:style w:type="paragraph" w:styleId="EnvelopeReturn">
    <w:name w:val="envelope return"/>
    <w:basedOn w:val="Normal"/>
    <w:rsid w:val="00D63266"/>
    <w:pPr>
      <w:spacing w:after="0" w:line="240" w:lineRule="auto"/>
    </w:pPr>
    <w:rPr>
      <w:rFonts w:ascii="Courier New" w:eastAsia="Times New Roman" w:hAnsi="Courier New" w:cs="Arial"/>
      <w:sz w:val="24"/>
      <w:szCs w:val="20"/>
    </w:rPr>
  </w:style>
  <w:style w:type="character" w:customStyle="1" w:styleId="Heading4Char">
    <w:name w:val="Heading 4 Char"/>
    <w:basedOn w:val="DefaultParagraphFont"/>
    <w:link w:val="Heading4"/>
    <w:rsid w:val="00D63266"/>
    <w:rPr>
      <w:rFonts w:ascii="Times New Roman" w:eastAsia="Times New Roman" w:hAnsi="Times New Roman" w:cs="Times New Roman"/>
      <w:b/>
      <w:bCs/>
      <w:sz w:val="28"/>
      <w:szCs w:val="28"/>
    </w:rPr>
  </w:style>
  <w:style w:type="paragraph" w:styleId="NormalWeb">
    <w:name w:val="Normal (Web)"/>
    <w:basedOn w:val="Normal"/>
    <w:uiPriority w:val="99"/>
    <w:rsid w:val="00D63266"/>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Heading1Char">
    <w:name w:val="Heading 1 Char"/>
    <w:basedOn w:val="DefaultParagraphFont"/>
    <w:link w:val="Heading1"/>
    <w:uiPriority w:val="9"/>
    <w:rsid w:val="00D653CF"/>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D653CF"/>
    <w:rPr>
      <w:strike w:val="0"/>
      <w:dstrike w:val="0"/>
      <w:color w:val="428BCA"/>
      <w:u w:val="none"/>
      <w:effect w:val="none"/>
      <w:shd w:val="clear" w:color="auto" w:fill="auto"/>
    </w:rPr>
  </w:style>
  <w:style w:type="character" w:customStyle="1" w:styleId="Heading3Char">
    <w:name w:val="Heading 3 Char"/>
    <w:basedOn w:val="DefaultParagraphFont"/>
    <w:link w:val="Heading3"/>
    <w:uiPriority w:val="9"/>
    <w:rsid w:val="009D7ED3"/>
    <w:rPr>
      <w:rFonts w:asciiTheme="majorHAnsi" w:eastAsiaTheme="majorEastAsia" w:hAnsiTheme="majorHAnsi" w:cstheme="majorBidi"/>
      <w:color w:val="243F60" w:themeColor="accent1" w:themeShade="7F"/>
      <w:sz w:val="24"/>
      <w:szCs w:val="24"/>
    </w:rPr>
  </w:style>
  <w:style w:type="paragraph" w:customStyle="1" w:styleId="Default">
    <w:name w:val="Default"/>
    <w:rsid w:val="009D7ED3"/>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basedOn w:val="Default"/>
    <w:next w:val="Default"/>
    <w:uiPriority w:val="99"/>
    <w:rsid w:val="009D7ED3"/>
    <w:rPr>
      <w:color w:val="auto"/>
    </w:rPr>
  </w:style>
  <w:style w:type="paragraph" w:styleId="BodyTextIndent">
    <w:name w:val="Body Text Indent"/>
    <w:basedOn w:val="Default"/>
    <w:next w:val="Default"/>
    <w:link w:val="BodyTextIndentChar"/>
    <w:uiPriority w:val="99"/>
    <w:rsid w:val="009D7ED3"/>
    <w:rPr>
      <w:color w:val="auto"/>
    </w:rPr>
  </w:style>
  <w:style w:type="character" w:customStyle="1" w:styleId="BodyTextIndentChar">
    <w:name w:val="Body Text Indent Char"/>
    <w:basedOn w:val="DefaultParagraphFont"/>
    <w:link w:val="BodyTextIndent"/>
    <w:uiPriority w:val="99"/>
    <w:rsid w:val="009D7ED3"/>
    <w:rPr>
      <w:rFonts w:ascii="Arial" w:hAnsi="Arial" w:cs="Arial"/>
      <w:sz w:val="24"/>
      <w:szCs w:val="24"/>
    </w:rPr>
  </w:style>
  <w:style w:type="paragraph" w:styleId="BodyTextIndent3">
    <w:name w:val="Body Text Indent 3"/>
    <w:basedOn w:val="Default"/>
    <w:next w:val="Default"/>
    <w:link w:val="BodyTextIndent3Char"/>
    <w:uiPriority w:val="99"/>
    <w:rsid w:val="009D7ED3"/>
    <w:rPr>
      <w:color w:val="auto"/>
    </w:rPr>
  </w:style>
  <w:style w:type="character" w:customStyle="1" w:styleId="BodyTextIndent3Char">
    <w:name w:val="Body Text Indent 3 Char"/>
    <w:basedOn w:val="DefaultParagraphFont"/>
    <w:link w:val="BodyTextIndent3"/>
    <w:uiPriority w:val="99"/>
    <w:rsid w:val="009D7ED3"/>
    <w:rPr>
      <w:rFonts w:ascii="Arial" w:hAnsi="Arial" w:cs="Arial"/>
      <w:sz w:val="24"/>
      <w:szCs w:val="24"/>
    </w:rPr>
  </w:style>
  <w:style w:type="paragraph" w:styleId="Header">
    <w:name w:val="header"/>
    <w:basedOn w:val="Normal"/>
    <w:link w:val="HeaderChar"/>
    <w:uiPriority w:val="99"/>
    <w:unhideWhenUsed/>
    <w:rsid w:val="001F5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445"/>
  </w:style>
  <w:style w:type="paragraph" w:styleId="Footer">
    <w:name w:val="footer"/>
    <w:basedOn w:val="Normal"/>
    <w:link w:val="FooterChar"/>
    <w:uiPriority w:val="99"/>
    <w:unhideWhenUsed/>
    <w:rsid w:val="001F5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445"/>
  </w:style>
  <w:style w:type="character" w:styleId="Strong">
    <w:name w:val="Strong"/>
    <w:basedOn w:val="DefaultParagraphFont"/>
    <w:uiPriority w:val="22"/>
    <w:qFormat/>
    <w:rsid w:val="001C2BC1"/>
    <w:rPr>
      <w:b/>
      <w:bCs/>
    </w:rPr>
  </w:style>
  <w:style w:type="paragraph" w:customStyle="1" w:styleId="bodyheader">
    <w:name w:val="bodyheader"/>
    <w:basedOn w:val="Normal"/>
    <w:rsid w:val="00EE6E43"/>
    <w:pPr>
      <w:spacing w:before="100" w:beforeAutospacing="1" w:after="100" w:afterAutospacing="1" w:line="240" w:lineRule="atLeast"/>
    </w:pPr>
    <w:rPr>
      <w:rFonts w:ascii="Verdana" w:eastAsia="Times New Roman" w:hAnsi="Verdana" w:cs="Times New Roman"/>
      <w:b/>
      <w:bCs/>
      <w:color w:val="666666"/>
      <w:sz w:val="18"/>
      <w:szCs w:val="18"/>
    </w:rPr>
  </w:style>
  <w:style w:type="character" w:styleId="Emphasis">
    <w:name w:val="Emphasis"/>
    <w:basedOn w:val="DefaultParagraphFont"/>
    <w:uiPriority w:val="20"/>
    <w:qFormat/>
    <w:rsid w:val="00EE6E43"/>
    <w:rPr>
      <w:i/>
      <w:iCs/>
    </w:rPr>
  </w:style>
  <w:style w:type="character" w:customStyle="1" w:styleId="branding1">
    <w:name w:val="branding1"/>
    <w:basedOn w:val="DefaultParagraphFont"/>
    <w:rsid w:val="00EE6E43"/>
  </w:style>
  <w:style w:type="character" w:customStyle="1" w:styleId="trcadcwrapper3">
    <w:name w:val="trc_adc_wrapper3"/>
    <w:basedOn w:val="DefaultParagraphFont"/>
    <w:rsid w:val="00EE6E43"/>
  </w:style>
  <w:style w:type="character" w:customStyle="1" w:styleId="trclogosvalign">
    <w:name w:val="trc_logos_v_align"/>
    <w:basedOn w:val="DefaultParagraphFont"/>
    <w:rsid w:val="00EE6E43"/>
  </w:style>
  <w:style w:type="character" w:customStyle="1" w:styleId="trcrboxheaderspan3">
    <w:name w:val="trc_rbox_header_span3"/>
    <w:basedOn w:val="DefaultParagraphFont"/>
    <w:rsid w:val="00EE6E43"/>
  </w:style>
  <w:style w:type="character" w:customStyle="1" w:styleId="thumbblock80">
    <w:name w:val="thumbblock80"/>
    <w:basedOn w:val="DefaultParagraphFont"/>
    <w:rsid w:val="00EE6E43"/>
  </w:style>
  <w:style w:type="character" w:customStyle="1" w:styleId="video-label29">
    <w:name w:val="video-label29"/>
    <w:basedOn w:val="DefaultParagraphFont"/>
    <w:rsid w:val="00EE6E43"/>
  </w:style>
  <w:style w:type="character" w:customStyle="1" w:styleId="st1">
    <w:name w:val="st1"/>
    <w:basedOn w:val="DefaultParagraphFont"/>
    <w:rsid w:val="00522789"/>
  </w:style>
  <w:style w:type="character" w:customStyle="1" w:styleId="show-for-sr1">
    <w:name w:val="show-for-sr1"/>
    <w:basedOn w:val="DefaultParagraphFont"/>
    <w:rsid w:val="008C6D3A"/>
  </w:style>
  <w:style w:type="table" w:styleId="TableGrid">
    <w:name w:val="Table Grid"/>
    <w:basedOn w:val="TableNormal"/>
    <w:uiPriority w:val="59"/>
    <w:rsid w:val="00836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66209">
      <w:bodyDiv w:val="1"/>
      <w:marLeft w:val="0"/>
      <w:marRight w:val="0"/>
      <w:marTop w:val="0"/>
      <w:marBottom w:val="0"/>
      <w:divBdr>
        <w:top w:val="none" w:sz="0" w:space="0" w:color="auto"/>
        <w:left w:val="none" w:sz="0" w:space="0" w:color="auto"/>
        <w:bottom w:val="none" w:sz="0" w:space="0" w:color="auto"/>
        <w:right w:val="none" w:sz="0" w:space="0" w:color="auto"/>
      </w:divBdr>
      <w:divsChild>
        <w:div w:id="1266111587">
          <w:marLeft w:val="0"/>
          <w:marRight w:val="0"/>
          <w:marTop w:val="0"/>
          <w:marBottom w:val="0"/>
          <w:divBdr>
            <w:top w:val="none" w:sz="0" w:space="0" w:color="auto"/>
            <w:left w:val="none" w:sz="0" w:space="0" w:color="auto"/>
            <w:bottom w:val="none" w:sz="0" w:space="0" w:color="auto"/>
            <w:right w:val="none" w:sz="0" w:space="0" w:color="auto"/>
          </w:divBdr>
          <w:divsChild>
            <w:div w:id="1159998592">
              <w:marLeft w:val="0"/>
              <w:marRight w:val="0"/>
              <w:marTop w:val="0"/>
              <w:marBottom w:val="0"/>
              <w:divBdr>
                <w:top w:val="none" w:sz="0" w:space="0" w:color="auto"/>
                <w:left w:val="none" w:sz="0" w:space="0" w:color="auto"/>
                <w:bottom w:val="none" w:sz="0" w:space="0" w:color="auto"/>
                <w:right w:val="none" w:sz="0" w:space="0" w:color="auto"/>
              </w:divBdr>
              <w:divsChild>
                <w:div w:id="1023870679">
                  <w:marLeft w:val="0"/>
                  <w:marRight w:val="0"/>
                  <w:marTop w:val="0"/>
                  <w:marBottom w:val="0"/>
                  <w:divBdr>
                    <w:top w:val="none" w:sz="0" w:space="0" w:color="auto"/>
                    <w:left w:val="none" w:sz="0" w:space="0" w:color="auto"/>
                    <w:bottom w:val="none" w:sz="0" w:space="0" w:color="auto"/>
                    <w:right w:val="none" w:sz="0" w:space="0" w:color="auto"/>
                  </w:divBdr>
                  <w:divsChild>
                    <w:div w:id="1803814387">
                      <w:marLeft w:val="0"/>
                      <w:marRight w:val="0"/>
                      <w:marTop w:val="0"/>
                      <w:marBottom w:val="0"/>
                      <w:divBdr>
                        <w:top w:val="none" w:sz="0" w:space="0" w:color="auto"/>
                        <w:left w:val="none" w:sz="0" w:space="0" w:color="auto"/>
                        <w:bottom w:val="none" w:sz="0" w:space="0" w:color="auto"/>
                        <w:right w:val="none" w:sz="0" w:space="0" w:color="auto"/>
                      </w:divBdr>
                    </w:div>
                  </w:divsChild>
                </w:div>
                <w:div w:id="2130708579">
                  <w:marLeft w:val="0"/>
                  <w:marRight w:val="0"/>
                  <w:marTop w:val="210"/>
                  <w:marBottom w:val="210"/>
                  <w:divBdr>
                    <w:top w:val="none" w:sz="0" w:space="0" w:color="auto"/>
                    <w:left w:val="none" w:sz="0" w:space="0" w:color="auto"/>
                    <w:bottom w:val="none" w:sz="0" w:space="0" w:color="auto"/>
                    <w:right w:val="none" w:sz="0" w:space="0" w:color="auto"/>
                  </w:divBdr>
                </w:div>
                <w:div w:id="1402601664">
                  <w:marLeft w:val="0"/>
                  <w:marRight w:val="0"/>
                  <w:marTop w:val="0"/>
                  <w:marBottom w:val="0"/>
                  <w:divBdr>
                    <w:top w:val="single" w:sz="6" w:space="15" w:color="CCCCCC"/>
                    <w:left w:val="none" w:sz="0" w:space="0" w:color="auto"/>
                    <w:bottom w:val="single" w:sz="6" w:space="0" w:color="CCCCCC"/>
                    <w:right w:val="none" w:sz="0" w:space="0" w:color="auto"/>
                  </w:divBdr>
                  <w:divsChild>
                    <w:div w:id="1746292577">
                      <w:marLeft w:val="0"/>
                      <w:marRight w:val="0"/>
                      <w:marTop w:val="0"/>
                      <w:marBottom w:val="0"/>
                      <w:divBdr>
                        <w:top w:val="none" w:sz="0" w:space="0" w:color="auto"/>
                        <w:left w:val="none" w:sz="0" w:space="0" w:color="auto"/>
                        <w:bottom w:val="none" w:sz="0" w:space="0" w:color="auto"/>
                        <w:right w:val="none" w:sz="0" w:space="0" w:color="auto"/>
                      </w:divBdr>
                      <w:divsChild>
                        <w:div w:id="2019886897">
                          <w:marLeft w:val="0"/>
                          <w:marRight w:val="0"/>
                          <w:marTop w:val="0"/>
                          <w:marBottom w:val="0"/>
                          <w:divBdr>
                            <w:top w:val="none" w:sz="0" w:space="0" w:color="auto"/>
                            <w:left w:val="none" w:sz="0" w:space="0" w:color="auto"/>
                            <w:bottom w:val="none" w:sz="0" w:space="0" w:color="auto"/>
                            <w:right w:val="none" w:sz="0" w:space="0" w:color="auto"/>
                          </w:divBdr>
                          <w:divsChild>
                            <w:div w:id="1862817044">
                              <w:marLeft w:val="0"/>
                              <w:marRight w:val="0"/>
                              <w:marTop w:val="0"/>
                              <w:marBottom w:val="0"/>
                              <w:divBdr>
                                <w:top w:val="none" w:sz="0" w:space="0" w:color="auto"/>
                                <w:left w:val="none" w:sz="0" w:space="0" w:color="auto"/>
                                <w:bottom w:val="none" w:sz="0" w:space="0" w:color="auto"/>
                                <w:right w:val="none" w:sz="0" w:space="0" w:color="auto"/>
                              </w:divBdr>
                              <w:divsChild>
                                <w:div w:id="1242644663">
                                  <w:marLeft w:val="0"/>
                                  <w:marRight w:val="0"/>
                                  <w:marTop w:val="0"/>
                                  <w:marBottom w:val="0"/>
                                  <w:divBdr>
                                    <w:top w:val="single" w:sz="2" w:space="0" w:color="auto"/>
                                    <w:left w:val="single" w:sz="2" w:space="0" w:color="auto"/>
                                    <w:bottom w:val="single" w:sz="2" w:space="0" w:color="auto"/>
                                    <w:right w:val="single" w:sz="2" w:space="0" w:color="auto"/>
                                  </w:divBdr>
                                  <w:divsChild>
                                    <w:div w:id="29571855">
                                      <w:marLeft w:val="0"/>
                                      <w:marRight w:val="0"/>
                                      <w:marTop w:val="0"/>
                                      <w:marBottom w:val="0"/>
                                      <w:divBdr>
                                        <w:top w:val="none" w:sz="0" w:space="0" w:color="auto"/>
                                        <w:left w:val="none" w:sz="0" w:space="0" w:color="auto"/>
                                        <w:bottom w:val="none" w:sz="0" w:space="0" w:color="auto"/>
                                        <w:right w:val="none" w:sz="0" w:space="0" w:color="auto"/>
                                      </w:divBdr>
                                      <w:divsChild>
                                        <w:div w:id="1022245426">
                                          <w:marLeft w:val="0"/>
                                          <w:marRight w:val="0"/>
                                          <w:marTop w:val="0"/>
                                          <w:marBottom w:val="0"/>
                                          <w:divBdr>
                                            <w:top w:val="none" w:sz="0" w:space="0" w:color="auto"/>
                                            <w:left w:val="none" w:sz="0" w:space="0" w:color="auto"/>
                                            <w:bottom w:val="none" w:sz="0" w:space="0" w:color="auto"/>
                                            <w:right w:val="none" w:sz="0" w:space="0" w:color="auto"/>
                                          </w:divBdr>
                                        </w:div>
                                        <w:div w:id="524752465">
                                          <w:marLeft w:val="0"/>
                                          <w:marRight w:val="0"/>
                                          <w:marTop w:val="0"/>
                                          <w:marBottom w:val="0"/>
                                          <w:divBdr>
                                            <w:top w:val="none" w:sz="0" w:space="0" w:color="auto"/>
                                            <w:left w:val="none" w:sz="0" w:space="0" w:color="auto"/>
                                            <w:bottom w:val="none" w:sz="0" w:space="0" w:color="auto"/>
                                            <w:right w:val="none" w:sz="0" w:space="0" w:color="auto"/>
                                          </w:divBdr>
                                        </w:div>
                                        <w:div w:id="1068305796">
                                          <w:marLeft w:val="0"/>
                                          <w:marRight w:val="0"/>
                                          <w:marTop w:val="0"/>
                                          <w:marBottom w:val="0"/>
                                          <w:divBdr>
                                            <w:top w:val="none" w:sz="0" w:space="0" w:color="auto"/>
                                            <w:left w:val="none" w:sz="0" w:space="0" w:color="auto"/>
                                            <w:bottom w:val="none" w:sz="0" w:space="0" w:color="auto"/>
                                            <w:right w:val="none" w:sz="0" w:space="0" w:color="auto"/>
                                          </w:divBdr>
                                        </w:div>
                                        <w:div w:id="4474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5805">
                                  <w:marLeft w:val="0"/>
                                  <w:marRight w:val="0"/>
                                  <w:marTop w:val="0"/>
                                  <w:marBottom w:val="0"/>
                                  <w:divBdr>
                                    <w:top w:val="none" w:sz="0" w:space="0" w:color="auto"/>
                                    <w:left w:val="none" w:sz="0" w:space="0" w:color="auto"/>
                                    <w:bottom w:val="none" w:sz="0" w:space="0" w:color="auto"/>
                                    <w:right w:val="none" w:sz="0" w:space="0" w:color="auto"/>
                                  </w:divBdr>
                                  <w:divsChild>
                                    <w:div w:id="1842891287">
                                      <w:marLeft w:val="0"/>
                                      <w:marRight w:val="0"/>
                                      <w:marTop w:val="0"/>
                                      <w:marBottom w:val="45"/>
                                      <w:divBdr>
                                        <w:top w:val="single" w:sz="6" w:space="0" w:color="CCCCCC"/>
                                        <w:left w:val="single" w:sz="6" w:space="0" w:color="CCCCCC"/>
                                        <w:bottom w:val="single" w:sz="6" w:space="0" w:color="CCCCCC"/>
                                        <w:right w:val="single" w:sz="6" w:space="0" w:color="CCCCCC"/>
                                      </w:divBdr>
                                      <w:divsChild>
                                        <w:div w:id="2059939659">
                                          <w:marLeft w:val="0"/>
                                          <w:marRight w:val="0"/>
                                          <w:marTop w:val="0"/>
                                          <w:marBottom w:val="0"/>
                                          <w:divBdr>
                                            <w:top w:val="none" w:sz="0" w:space="0" w:color="auto"/>
                                            <w:left w:val="none" w:sz="0" w:space="0" w:color="auto"/>
                                            <w:bottom w:val="none" w:sz="0" w:space="0" w:color="auto"/>
                                            <w:right w:val="none" w:sz="0" w:space="0" w:color="auto"/>
                                          </w:divBdr>
                                          <w:divsChild>
                                            <w:div w:id="59643188">
                                              <w:marLeft w:val="0"/>
                                              <w:marRight w:val="0"/>
                                              <w:marTop w:val="0"/>
                                              <w:marBottom w:val="0"/>
                                              <w:divBdr>
                                                <w:top w:val="none" w:sz="0" w:space="0" w:color="auto"/>
                                                <w:left w:val="none" w:sz="0" w:space="0" w:color="auto"/>
                                                <w:bottom w:val="none" w:sz="0" w:space="0" w:color="auto"/>
                                                <w:right w:val="none" w:sz="0" w:space="0" w:color="auto"/>
                                              </w:divBdr>
                                              <w:divsChild>
                                                <w:div w:id="1344740924">
                                                  <w:marLeft w:val="0"/>
                                                  <w:marRight w:val="0"/>
                                                  <w:marTop w:val="0"/>
                                                  <w:marBottom w:val="0"/>
                                                  <w:divBdr>
                                                    <w:top w:val="none" w:sz="0" w:space="0" w:color="auto"/>
                                                    <w:left w:val="none" w:sz="0" w:space="0" w:color="auto"/>
                                                    <w:bottom w:val="none" w:sz="0" w:space="0" w:color="auto"/>
                                                    <w:right w:val="none" w:sz="0" w:space="0" w:color="auto"/>
                                                  </w:divBdr>
                                                  <w:divsChild>
                                                    <w:div w:id="812329959">
                                                      <w:marLeft w:val="0"/>
                                                      <w:marRight w:val="0"/>
                                                      <w:marTop w:val="0"/>
                                                      <w:marBottom w:val="0"/>
                                                      <w:divBdr>
                                                        <w:top w:val="none" w:sz="0" w:space="0" w:color="auto"/>
                                                        <w:left w:val="none" w:sz="0" w:space="0" w:color="auto"/>
                                                        <w:bottom w:val="none" w:sz="0" w:space="0" w:color="auto"/>
                                                        <w:right w:val="none" w:sz="0" w:space="0" w:color="auto"/>
                                                      </w:divBdr>
                                                      <w:divsChild>
                                                        <w:div w:id="1883322083">
                                                          <w:marLeft w:val="0"/>
                                                          <w:marRight w:val="0"/>
                                                          <w:marTop w:val="0"/>
                                                          <w:marBottom w:val="0"/>
                                                          <w:divBdr>
                                                            <w:top w:val="none" w:sz="0" w:space="0" w:color="auto"/>
                                                            <w:left w:val="none" w:sz="0" w:space="0" w:color="auto"/>
                                                            <w:bottom w:val="none" w:sz="0" w:space="0" w:color="auto"/>
                                                            <w:right w:val="none" w:sz="0" w:space="0" w:color="auto"/>
                                                          </w:divBdr>
                                                          <w:divsChild>
                                                            <w:div w:id="639848229">
                                                              <w:marLeft w:val="0"/>
                                                              <w:marRight w:val="0"/>
                                                              <w:marTop w:val="0"/>
                                                              <w:marBottom w:val="0"/>
                                                              <w:divBdr>
                                                                <w:top w:val="none" w:sz="0" w:space="0" w:color="auto"/>
                                                                <w:left w:val="none" w:sz="0" w:space="0" w:color="auto"/>
                                                                <w:bottom w:val="none" w:sz="0" w:space="0" w:color="auto"/>
                                                                <w:right w:val="none" w:sz="0" w:space="0" w:color="auto"/>
                                                              </w:divBdr>
                                                              <w:divsChild>
                                                                <w:div w:id="110233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19025">
                                                  <w:marLeft w:val="0"/>
                                                  <w:marRight w:val="0"/>
                                                  <w:marTop w:val="0"/>
                                                  <w:marBottom w:val="0"/>
                                                  <w:divBdr>
                                                    <w:top w:val="none" w:sz="0" w:space="0" w:color="auto"/>
                                                    <w:left w:val="none" w:sz="0" w:space="0" w:color="auto"/>
                                                    <w:bottom w:val="none" w:sz="0" w:space="0" w:color="auto"/>
                                                    <w:right w:val="none" w:sz="0" w:space="0" w:color="auto"/>
                                                  </w:divBdr>
                                                </w:div>
                                              </w:divsChild>
                                            </w:div>
                                            <w:div w:id="10900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850397">
      <w:bodyDiv w:val="1"/>
      <w:marLeft w:val="0"/>
      <w:marRight w:val="0"/>
      <w:marTop w:val="0"/>
      <w:marBottom w:val="0"/>
      <w:divBdr>
        <w:top w:val="none" w:sz="0" w:space="0" w:color="auto"/>
        <w:left w:val="none" w:sz="0" w:space="0" w:color="auto"/>
        <w:bottom w:val="none" w:sz="0" w:space="0" w:color="auto"/>
        <w:right w:val="none" w:sz="0" w:space="0" w:color="auto"/>
      </w:divBdr>
    </w:div>
    <w:div w:id="301160852">
      <w:bodyDiv w:val="1"/>
      <w:marLeft w:val="0"/>
      <w:marRight w:val="0"/>
      <w:marTop w:val="0"/>
      <w:marBottom w:val="0"/>
      <w:divBdr>
        <w:top w:val="none" w:sz="0" w:space="0" w:color="auto"/>
        <w:left w:val="none" w:sz="0" w:space="0" w:color="auto"/>
        <w:bottom w:val="none" w:sz="0" w:space="0" w:color="auto"/>
        <w:right w:val="none" w:sz="0" w:space="0" w:color="auto"/>
      </w:divBdr>
      <w:divsChild>
        <w:div w:id="723598571">
          <w:marLeft w:val="0"/>
          <w:marRight w:val="0"/>
          <w:marTop w:val="0"/>
          <w:marBottom w:val="0"/>
          <w:divBdr>
            <w:top w:val="none" w:sz="0" w:space="0" w:color="auto"/>
            <w:left w:val="none" w:sz="0" w:space="0" w:color="auto"/>
            <w:bottom w:val="none" w:sz="0" w:space="0" w:color="auto"/>
            <w:right w:val="none" w:sz="0" w:space="0" w:color="auto"/>
          </w:divBdr>
          <w:divsChild>
            <w:div w:id="1157771438">
              <w:marLeft w:val="0"/>
              <w:marRight w:val="0"/>
              <w:marTop w:val="0"/>
              <w:marBottom w:val="0"/>
              <w:divBdr>
                <w:top w:val="none" w:sz="0" w:space="0" w:color="auto"/>
                <w:left w:val="none" w:sz="0" w:space="0" w:color="auto"/>
                <w:bottom w:val="none" w:sz="0" w:space="0" w:color="auto"/>
                <w:right w:val="none" w:sz="0" w:space="0" w:color="auto"/>
              </w:divBdr>
              <w:divsChild>
                <w:div w:id="842477953">
                  <w:marLeft w:val="0"/>
                  <w:marRight w:val="0"/>
                  <w:marTop w:val="0"/>
                  <w:marBottom w:val="0"/>
                  <w:divBdr>
                    <w:top w:val="none" w:sz="0" w:space="0" w:color="auto"/>
                    <w:left w:val="none" w:sz="0" w:space="0" w:color="auto"/>
                    <w:bottom w:val="none" w:sz="0" w:space="0" w:color="auto"/>
                    <w:right w:val="none" w:sz="0" w:space="0" w:color="auto"/>
                  </w:divBdr>
                  <w:divsChild>
                    <w:div w:id="843859163">
                      <w:marLeft w:val="0"/>
                      <w:marRight w:val="0"/>
                      <w:marTop w:val="225"/>
                      <w:marBottom w:val="0"/>
                      <w:divBdr>
                        <w:top w:val="none" w:sz="0" w:space="0" w:color="auto"/>
                        <w:left w:val="none" w:sz="0" w:space="0" w:color="auto"/>
                        <w:bottom w:val="none" w:sz="0" w:space="0" w:color="auto"/>
                        <w:right w:val="none" w:sz="0" w:space="0" w:color="auto"/>
                      </w:divBdr>
                      <w:divsChild>
                        <w:div w:id="924995070">
                          <w:marLeft w:val="-225"/>
                          <w:marRight w:val="-225"/>
                          <w:marTop w:val="0"/>
                          <w:marBottom w:val="0"/>
                          <w:divBdr>
                            <w:top w:val="none" w:sz="0" w:space="0" w:color="auto"/>
                            <w:left w:val="none" w:sz="0" w:space="0" w:color="auto"/>
                            <w:bottom w:val="none" w:sz="0" w:space="0" w:color="auto"/>
                            <w:right w:val="none" w:sz="0" w:space="0" w:color="auto"/>
                          </w:divBdr>
                          <w:divsChild>
                            <w:div w:id="890194170">
                              <w:marLeft w:val="-225"/>
                              <w:marRight w:val="0"/>
                              <w:marTop w:val="0"/>
                              <w:marBottom w:val="0"/>
                              <w:divBdr>
                                <w:top w:val="none" w:sz="0" w:space="0" w:color="auto"/>
                                <w:left w:val="none" w:sz="0" w:space="0" w:color="auto"/>
                                <w:bottom w:val="none" w:sz="0" w:space="0" w:color="auto"/>
                                <w:right w:val="none" w:sz="0" w:space="0" w:color="auto"/>
                              </w:divBdr>
                              <w:divsChild>
                                <w:div w:id="377437670">
                                  <w:marLeft w:val="-225"/>
                                  <w:marRight w:val="-225"/>
                                  <w:marTop w:val="0"/>
                                  <w:marBottom w:val="0"/>
                                  <w:divBdr>
                                    <w:top w:val="none" w:sz="0" w:space="0" w:color="auto"/>
                                    <w:left w:val="none" w:sz="0" w:space="0" w:color="auto"/>
                                    <w:bottom w:val="none" w:sz="0" w:space="0" w:color="auto"/>
                                    <w:right w:val="none" w:sz="0" w:space="0" w:color="auto"/>
                                  </w:divBdr>
                                  <w:divsChild>
                                    <w:div w:id="218437944">
                                      <w:marLeft w:val="0"/>
                                      <w:marRight w:val="0"/>
                                      <w:marTop w:val="0"/>
                                      <w:marBottom w:val="0"/>
                                      <w:divBdr>
                                        <w:top w:val="none" w:sz="0" w:space="0" w:color="auto"/>
                                        <w:left w:val="none" w:sz="0" w:space="0" w:color="auto"/>
                                        <w:bottom w:val="none" w:sz="0" w:space="0" w:color="auto"/>
                                        <w:right w:val="none" w:sz="0" w:space="0" w:color="auto"/>
                                      </w:divBdr>
                                      <w:divsChild>
                                        <w:div w:id="1250009">
                                          <w:marLeft w:val="0"/>
                                          <w:marRight w:val="0"/>
                                          <w:marTop w:val="0"/>
                                          <w:marBottom w:val="225"/>
                                          <w:divBdr>
                                            <w:top w:val="none" w:sz="0" w:space="0" w:color="auto"/>
                                            <w:left w:val="none" w:sz="0" w:space="0" w:color="auto"/>
                                            <w:bottom w:val="none" w:sz="0" w:space="0" w:color="auto"/>
                                            <w:right w:val="none" w:sz="0" w:space="0" w:color="auto"/>
                                          </w:divBdr>
                                          <w:divsChild>
                                            <w:div w:id="230504956">
                                              <w:marLeft w:val="0"/>
                                              <w:marRight w:val="0"/>
                                              <w:marTop w:val="0"/>
                                              <w:marBottom w:val="0"/>
                                              <w:divBdr>
                                                <w:top w:val="none" w:sz="0" w:space="0" w:color="auto"/>
                                                <w:left w:val="none" w:sz="0" w:space="0" w:color="auto"/>
                                                <w:bottom w:val="none" w:sz="0" w:space="0" w:color="auto"/>
                                                <w:right w:val="none" w:sz="0" w:space="0" w:color="auto"/>
                                              </w:divBdr>
                                              <w:divsChild>
                                                <w:div w:id="1554390476">
                                                  <w:marLeft w:val="0"/>
                                                  <w:marRight w:val="0"/>
                                                  <w:marTop w:val="0"/>
                                                  <w:marBottom w:val="0"/>
                                                  <w:divBdr>
                                                    <w:top w:val="none" w:sz="0" w:space="0" w:color="auto"/>
                                                    <w:left w:val="none" w:sz="0" w:space="0" w:color="auto"/>
                                                    <w:bottom w:val="none" w:sz="0" w:space="0" w:color="auto"/>
                                                    <w:right w:val="none" w:sz="0" w:space="0" w:color="auto"/>
                                                  </w:divBdr>
                                                </w:div>
                                                <w:div w:id="1291740091">
                                                  <w:marLeft w:val="0"/>
                                                  <w:marRight w:val="0"/>
                                                  <w:marTop w:val="0"/>
                                                  <w:marBottom w:val="0"/>
                                                  <w:divBdr>
                                                    <w:top w:val="none" w:sz="0" w:space="0" w:color="auto"/>
                                                    <w:left w:val="none" w:sz="0" w:space="0" w:color="auto"/>
                                                    <w:bottom w:val="none" w:sz="0" w:space="0" w:color="auto"/>
                                                    <w:right w:val="none" w:sz="0" w:space="0" w:color="auto"/>
                                                  </w:divBdr>
                                                </w:div>
                                                <w:div w:id="873273743">
                                                  <w:marLeft w:val="0"/>
                                                  <w:marRight w:val="0"/>
                                                  <w:marTop w:val="0"/>
                                                  <w:marBottom w:val="0"/>
                                                  <w:divBdr>
                                                    <w:top w:val="none" w:sz="0" w:space="0" w:color="auto"/>
                                                    <w:left w:val="none" w:sz="0" w:space="0" w:color="auto"/>
                                                    <w:bottom w:val="none" w:sz="0" w:space="0" w:color="auto"/>
                                                    <w:right w:val="none" w:sz="0" w:space="0" w:color="auto"/>
                                                  </w:divBdr>
                                                </w:div>
                                                <w:div w:id="1889486890">
                                                  <w:marLeft w:val="0"/>
                                                  <w:marRight w:val="0"/>
                                                  <w:marTop w:val="0"/>
                                                  <w:marBottom w:val="0"/>
                                                  <w:divBdr>
                                                    <w:top w:val="none" w:sz="0" w:space="0" w:color="auto"/>
                                                    <w:left w:val="none" w:sz="0" w:space="0" w:color="auto"/>
                                                    <w:bottom w:val="none" w:sz="0" w:space="0" w:color="auto"/>
                                                    <w:right w:val="none" w:sz="0" w:space="0" w:color="auto"/>
                                                  </w:divBdr>
                                                  <w:divsChild>
                                                    <w:div w:id="35080927">
                                                      <w:marLeft w:val="0"/>
                                                      <w:marRight w:val="0"/>
                                                      <w:marTop w:val="0"/>
                                                      <w:marBottom w:val="0"/>
                                                      <w:divBdr>
                                                        <w:top w:val="none" w:sz="0" w:space="0" w:color="auto"/>
                                                        <w:left w:val="none" w:sz="0" w:space="0" w:color="auto"/>
                                                        <w:bottom w:val="none" w:sz="0" w:space="0" w:color="auto"/>
                                                        <w:right w:val="none" w:sz="0" w:space="0" w:color="auto"/>
                                                      </w:divBdr>
                                                      <w:divsChild>
                                                        <w:div w:id="1565027779">
                                                          <w:marLeft w:val="0"/>
                                                          <w:marRight w:val="0"/>
                                                          <w:marTop w:val="0"/>
                                                          <w:marBottom w:val="0"/>
                                                          <w:divBdr>
                                                            <w:top w:val="none" w:sz="0" w:space="0" w:color="auto"/>
                                                            <w:left w:val="none" w:sz="0" w:space="0" w:color="auto"/>
                                                            <w:bottom w:val="none" w:sz="0" w:space="0" w:color="auto"/>
                                                            <w:right w:val="none" w:sz="0" w:space="0" w:color="auto"/>
                                                          </w:divBdr>
                                                        </w:div>
                                                      </w:divsChild>
                                                    </w:div>
                                                    <w:div w:id="284511528">
                                                      <w:marLeft w:val="0"/>
                                                      <w:marRight w:val="0"/>
                                                      <w:marTop w:val="0"/>
                                                      <w:marBottom w:val="0"/>
                                                      <w:divBdr>
                                                        <w:top w:val="none" w:sz="0" w:space="0" w:color="auto"/>
                                                        <w:left w:val="none" w:sz="0" w:space="0" w:color="auto"/>
                                                        <w:bottom w:val="none" w:sz="0" w:space="0" w:color="auto"/>
                                                        <w:right w:val="none" w:sz="0" w:space="0" w:color="auto"/>
                                                      </w:divBdr>
                                                      <w:divsChild>
                                                        <w:div w:id="1733388863">
                                                          <w:marLeft w:val="0"/>
                                                          <w:marRight w:val="0"/>
                                                          <w:marTop w:val="0"/>
                                                          <w:marBottom w:val="0"/>
                                                          <w:divBdr>
                                                            <w:top w:val="none" w:sz="0" w:space="0" w:color="auto"/>
                                                            <w:left w:val="none" w:sz="0" w:space="0" w:color="auto"/>
                                                            <w:bottom w:val="none" w:sz="0" w:space="0" w:color="auto"/>
                                                            <w:right w:val="none" w:sz="0" w:space="0" w:color="auto"/>
                                                          </w:divBdr>
                                                        </w:div>
                                                      </w:divsChild>
                                                    </w:div>
                                                    <w:div w:id="1343782607">
                                                      <w:marLeft w:val="0"/>
                                                      <w:marRight w:val="0"/>
                                                      <w:marTop w:val="0"/>
                                                      <w:marBottom w:val="0"/>
                                                      <w:divBdr>
                                                        <w:top w:val="none" w:sz="0" w:space="0" w:color="auto"/>
                                                        <w:left w:val="none" w:sz="0" w:space="0" w:color="auto"/>
                                                        <w:bottom w:val="none" w:sz="0" w:space="0" w:color="auto"/>
                                                        <w:right w:val="none" w:sz="0" w:space="0" w:color="auto"/>
                                                      </w:divBdr>
                                                      <w:divsChild>
                                                        <w:div w:id="2984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1582268">
      <w:bodyDiv w:val="1"/>
      <w:marLeft w:val="0"/>
      <w:marRight w:val="0"/>
      <w:marTop w:val="0"/>
      <w:marBottom w:val="0"/>
      <w:divBdr>
        <w:top w:val="none" w:sz="0" w:space="0" w:color="auto"/>
        <w:left w:val="none" w:sz="0" w:space="0" w:color="auto"/>
        <w:bottom w:val="none" w:sz="0" w:space="0" w:color="auto"/>
        <w:right w:val="none" w:sz="0" w:space="0" w:color="auto"/>
      </w:divBdr>
      <w:divsChild>
        <w:div w:id="330109547">
          <w:marLeft w:val="0"/>
          <w:marRight w:val="0"/>
          <w:marTop w:val="0"/>
          <w:marBottom w:val="0"/>
          <w:divBdr>
            <w:top w:val="none" w:sz="0" w:space="0" w:color="auto"/>
            <w:left w:val="none" w:sz="0" w:space="0" w:color="auto"/>
            <w:bottom w:val="none" w:sz="0" w:space="0" w:color="auto"/>
            <w:right w:val="none" w:sz="0" w:space="0" w:color="auto"/>
          </w:divBdr>
          <w:divsChild>
            <w:div w:id="2116242992">
              <w:marLeft w:val="0"/>
              <w:marRight w:val="0"/>
              <w:marTop w:val="0"/>
              <w:marBottom w:val="0"/>
              <w:divBdr>
                <w:top w:val="none" w:sz="0" w:space="0" w:color="auto"/>
                <w:left w:val="none" w:sz="0" w:space="0" w:color="auto"/>
                <w:bottom w:val="none" w:sz="0" w:space="0" w:color="auto"/>
                <w:right w:val="none" w:sz="0" w:space="0" w:color="auto"/>
              </w:divBdr>
              <w:divsChild>
                <w:div w:id="1395197622">
                  <w:marLeft w:val="0"/>
                  <w:marRight w:val="0"/>
                  <w:marTop w:val="0"/>
                  <w:marBottom w:val="0"/>
                  <w:divBdr>
                    <w:top w:val="none" w:sz="0" w:space="0" w:color="auto"/>
                    <w:left w:val="none" w:sz="0" w:space="0" w:color="auto"/>
                    <w:bottom w:val="none" w:sz="0" w:space="0" w:color="auto"/>
                    <w:right w:val="none" w:sz="0" w:space="0" w:color="auto"/>
                  </w:divBdr>
                  <w:divsChild>
                    <w:div w:id="1829856539">
                      <w:marLeft w:val="0"/>
                      <w:marRight w:val="0"/>
                      <w:marTop w:val="0"/>
                      <w:marBottom w:val="0"/>
                      <w:divBdr>
                        <w:top w:val="none" w:sz="0" w:space="0" w:color="auto"/>
                        <w:left w:val="none" w:sz="0" w:space="0" w:color="auto"/>
                        <w:bottom w:val="none" w:sz="0" w:space="0" w:color="auto"/>
                        <w:right w:val="none" w:sz="0" w:space="0" w:color="auto"/>
                      </w:divBdr>
                      <w:divsChild>
                        <w:div w:id="278417790">
                          <w:marLeft w:val="0"/>
                          <w:marRight w:val="0"/>
                          <w:marTop w:val="0"/>
                          <w:marBottom w:val="0"/>
                          <w:divBdr>
                            <w:top w:val="none" w:sz="0" w:space="0" w:color="auto"/>
                            <w:left w:val="none" w:sz="0" w:space="0" w:color="auto"/>
                            <w:bottom w:val="none" w:sz="0" w:space="0" w:color="auto"/>
                            <w:right w:val="none" w:sz="0" w:space="0" w:color="auto"/>
                          </w:divBdr>
                          <w:divsChild>
                            <w:div w:id="373117901">
                              <w:marLeft w:val="0"/>
                              <w:marRight w:val="0"/>
                              <w:marTop w:val="0"/>
                              <w:marBottom w:val="240"/>
                              <w:divBdr>
                                <w:top w:val="single" w:sz="6" w:space="0" w:color="CCCCCC"/>
                                <w:left w:val="single" w:sz="6" w:space="0" w:color="CCCCCC"/>
                                <w:bottom w:val="single" w:sz="6" w:space="0" w:color="CCCCCC"/>
                                <w:right w:val="single" w:sz="6" w:space="0" w:color="CCCCCC"/>
                              </w:divBdr>
                              <w:divsChild>
                                <w:div w:id="1454591936">
                                  <w:marLeft w:val="0"/>
                                  <w:marRight w:val="0"/>
                                  <w:marTop w:val="0"/>
                                  <w:marBottom w:val="0"/>
                                  <w:divBdr>
                                    <w:top w:val="none" w:sz="0" w:space="0" w:color="auto"/>
                                    <w:left w:val="none" w:sz="0" w:space="0" w:color="auto"/>
                                    <w:bottom w:val="none" w:sz="0" w:space="0" w:color="auto"/>
                                    <w:right w:val="none" w:sz="0" w:space="0" w:color="auto"/>
                                  </w:divBdr>
                                  <w:divsChild>
                                    <w:div w:id="135489212">
                                      <w:marLeft w:val="0"/>
                                      <w:marRight w:val="0"/>
                                      <w:marTop w:val="0"/>
                                      <w:marBottom w:val="0"/>
                                      <w:divBdr>
                                        <w:top w:val="none" w:sz="0" w:space="0" w:color="auto"/>
                                        <w:left w:val="none" w:sz="0" w:space="0" w:color="auto"/>
                                        <w:bottom w:val="none" w:sz="0" w:space="0" w:color="auto"/>
                                        <w:right w:val="none" w:sz="0" w:space="0" w:color="auto"/>
                                      </w:divBdr>
                                      <w:divsChild>
                                        <w:div w:id="1708136296">
                                          <w:marLeft w:val="0"/>
                                          <w:marRight w:val="0"/>
                                          <w:marTop w:val="0"/>
                                          <w:marBottom w:val="0"/>
                                          <w:divBdr>
                                            <w:top w:val="none" w:sz="0" w:space="0" w:color="auto"/>
                                            <w:left w:val="none" w:sz="0" w:space="0" w:color="auto"/>
                                            <w:bottom w:val="none" w:sz="0" w:space="0" w:color="auto"/>
                                            <w:right w:val="none" w:sz="0" w:space="0" w:color="auto"/>
                                          </w:divBdr>
                                          <w:divsChild>
                                            <w:div w:id="1404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2663845">
      <w:bodyDiv w:val="1"/>
      <w:marLeft w:val="0"/>
      <w:marRight w:val="0"/>
      <w:marTop w:val="0"/>
      <w:marBottom w:val="0"/>
      <w:divBdr>
        <w:top w:val="none" w:sz="0" w:space="0" w:color="auto"/>
        <w:left w:val="none" w:sz="0" w:space="0" w:color="auto"/>
        <w:bottom w:val="none" w:sz="0" w:space="0" w:color="auto"/>
        <w:right w:val="none" w:sz="0" w:space="0" w:color="auto"/>
      </w:divBdr>
      <w:divsChild>
        <w:div w:id="388462801">
          <w:marLeft w:val="0"/>
          <w:marRight w:val="0"/>
          <w:marTop w:val="0"/>
          <w:marBottom w:val="0"/>
          <w:divBdr>
            <w:top w:val="none" w:sz="0" w:space="0" w:color="auto"/>
            <w:left w:val="none" w:sz="0" w:space="0" w:color="auto"/>
            <w:bottom w:val="none" w:sz="0" w:space="0" w:color="auto"/>
            <w:right w:val="none" w:sz="0" w:space="0" w:color="auto"/>
          </w:divBdr>
          <w:divsChild>
            <w:div w:id="132987211">
              <w:marLeft w:val="0"/>
              <w:marRight w:val="0"/>
              <w:marTop w:val="0"/>
              <w:marBottom w:val="0"/>
              <w:divBdr>
                <w:top w:val="none" w:sz="0" w:space="0" w:color="auto"/>
                <w:left w:val="none" w:sz="0" w:space="0" w:color="auto"/>
                <w:bottom w:val="none" w:sz="0" w:space="0" w:color="auto"/>
                <w:right w:val="none" w:sz="0" w:space="0" w:color="auto"/>
              </w:divBdr>
              <w:divsChild>
                <w:div w:id="1264000633">
                  <w:marLeft w:val="0"/>
                  <w:marRight w:val="0"/>
                  <w:marTop w:val="0"/>
                  <w:marBottom w:val="0"/>
                  <w:divBdr>
                    <w:top w:val="none" w:sz="0" w:space="0" w:color="auto"/>
                    <w:left w:val="none" w:sz="0" w:space="0" w:color="auto"/>
                    <w:bottom w:val="none" w:sz="0" w:space="0" w:color="auto"/>
                    <w:right w:val="none" w:sz="0" w:space="0" w:color="auto"/>
                  </w:divBdr>
                  <w:divsChild>
                    <w:div w:id="1358503643">
                      <w:marLeft w:val="0"/>
                      <w:marRight w:val="0"/>
                      <w:marTop w:val="0"/>
                      <w:marBottom w:val="0"/>
                      <w:divBdr>
                        <w:top w:val="none" w:sz="0" w:space="0" w:color="auto"/>
                        <w:left w:val="none" w:sz="0" w:space="0" w:color="auto"/>
                        <w:bottom w:val="none" w:sz="0" w:space="0" w:color="auto"/>
                        <w:right w:val="none" w:sz="0" w:space="0" w:color="auto"/>
                      </w:divBdr>
                      <w:divsChild>
                        <w:div w:id="1444954842">
                          <w:marLeft w:val="0"/>
                          <w:marRight w:val="0"/>
                          <w:marTop w:val="0"/>
                          <w:marBottom w:val="0"/>
                          <w:divBdr>
                            <w:top w:val="none" w:sz="0" w:space="0" w:color="auto"/>
                            <w:left w:val="none" w:sz="0" w:space="0" w:color="auto"/>
                            <w:bottom w:val="none" w:sz="0" w:space="0" w:color="auto"/>
                            <w:right w:val="none" w:sz="0" w:space="0" w:color="auto"/>
                          </w:divBdr>
                          <w:divsChild>
                            <w:div w:id="997613200">
                              <w:marLeft w:val="0"/>
                              <w:marRight w:val="0"/>
                              <w:marTop w:val="0"/>
                              <w:marBottom w:val="0"/>
                              <w:divBdr>
                                <w:top w:val="none" w:sz="0" w:space="0" w:color="auto"/>
                                <w:left w:val="none" w:sz="0" w:space="0" w:color="auto"/>
                                <w:bottom w:val="none" w:sz="0" w:space="0" w:color="auto"/>
                                <w:right w:val="none" w:sz="0" w:space="0" w:color="auto"/>
                              </w:divBdr>
                              <w:divsChild>
                                <w:div w:id="1418599407">
                                  <w:marLeft w:val="0"/>
                                  <w:marRight w:val="0"/>
                                  <w:marTop w:val="0"/>
                                  <w:marBottom w:val="0"/>
                                  <w:divBdr>
                                    <w:top w:val="none" w:sz="0" w:space="0" w:color="auto"/>
                                    <w:left w:val="none" w:sz="0" w:space="0" w:color="auto"/>
                                    <w:bottom w:val="none" w:sz="0" w:space="0" w:color="auto"/>
                                    <w:right w:val="none" w:sz="0" w:space="0" w:color="auto"/>
                                  </w:divBdr>
                                  <w:divsChild>
                                    <w:div w:id="1751463865">
                                      <w:marLeft w:val="0"/>
                                      <w:marRight w:val="0"/>
                                      <w:marTop w:val="0"/>
                                      <w:marBottom w:val="0"/>
                                      <w:divBdr>
                                        <w:top w:val="none" w:sz="0" w:space="0" w:color="auto"/>
                                        <w:left w:val="none" w:sz="0" w:space="0" w:color="auto"/>
                                        <w:bottom w:val="none" w:sz="0" w:space="0" w:color="auto"/>
                                        <w:right w:val="none" w:sz="0" w:space="0" w:color="auto"/>
                                      </w:divBdr>
                                      <w:divsChild>
                                        <w:div w:id="2133549579">
                                          <w:marLeft w:val="0"/>
                                          <w:marRight w:val="0"/>
                                          <w:marTop w:val="0"/>
                                          <w:marBottom w:val="0"/>
                                          <w:divBdr>
                                            <w:top w:val="none" w:sz="0" w:space="0" w:color="auto"/>
                                            <w:left w:val="none" w:sz="0" w:space="0" w:color="auto"/>
                                            <w:bottom w:val="none" w:sz="0" w:space="0" w:color="auto"/>
                                            <w:right w:val="none" w:sz="0" w:space="0" w:color="auto"/>
                                          </w:divBdr>
                                          <w:divsChild>
                                            <w:div w:id="11436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023803">
      <w:bodyDiv w:val="1"/>
      <w:marLeft w:val="0"/>
      <w:marRight w:val="0"/>
      <w:marTop w:val="0"/>
      <w:marBottom w:val="0"/>
      <w:divBdr>
        <w:top w:val="none" w:sz="0" w:space="0" w:color="auto"/>
        <w:left w:val="none" w:sz="0" w:space="0" w:color="auto"/>
        <w:bottom w:val="none" w:sz="0" w:space="0" w:color="auto"/>
        <w:right w:val="none" w:sz="0" w:space="0" w:color="auto"/>
      </w:divBdr>
      <w:divsChild>
        <w:div w:id="2044741198">
          <w:marLeft w:val="0"/>
          <w:marRight w:val="0"/>
          <w:marTop w:val="0"/>
          <w:marBottom w:val="0"/>
          <w:divBdr>
            <w:top w:val="none" w:sz="0" w:space="0" w:color="auto"/>
            <w:left w:val="none" w:sz="0" w:space="0" w:color="auto"/>
            <w:bottom w:val="none" w:sz="0" w:space="0" w:color="auto"/>
            <w:right w:val="none" w:sz="0" w:space="0" w:color="auto"/>
          </w:divBdr>
          <w:divsChild>
            <w:div w:id="50353935">
              <w:marLeft w:val="0"/>
              <w:marRight w:val="0"/>
              <w:marTop w:val="0"/>
              <w:marBottom w:val="0"/>
              <w:divBdr>
                <w:top w:val="none" w:sz="0" w:space="0" w:color="auto"/>
                <w:left w:val="none" w:sz="0" w:space="0" w:color="auto"/>
                <w:bottom w:val="none" w:sz="0" w:space="0" w:color="auto"/>
                <w:right w:val="none" w:sz="0" w:space="0" w:color="auto"/>
              </w:divBdr>
              <w:divsChild>
                <w:div w:id="2126383718">
                  <w:marLeft w:val="0"/>
                  <w:marRight w:val="0"/>
                  <w:marTop w:val="0"/>
                  <w:marBottom w:val="0"/>
                  <w:divBdr>
                    <w:top w:val="none" w:sz="0" w:space="0" w:color="auto"/>
                    <w:left w:val="none" w:sz="0" w:space="0" w:color="auto"/>
                    <w:bottom w:val="none" w:sz="0" w:space="0" w:color="auto"/>
                    <w:right w:val="none" w:sz="0" w:space="0" w:color="auto"/>
                  </w:divBdr>
                  <w:divsChild>
                    <w:div w:id="79177824">
                      <w:marLeft w:val="0"/>
                      <w:marRight w:val="0"/>
                      <w:marTop w:val="0"/>
                      <w:marBottom w:val="0"/>
                      <w:divBdr>
                        <w:top w:val="none" w:sz="0" w:space="0" w:color="auto"/>
                        <w:left w:val="none" w:sz="0" w:space="0" w:color="auto"/>
                        <w:bottom w:val="none" w:sz="0" w:space="0" w:color="auto"/>
                        <w:right w:val="none" w:sz="0" w:space="0" w:color="auto"/>
                      </w:divBdr>
                      <w:divsChild>
                        <w:div w:id="495077751">
                          <w:marLeft w:val="0"/>
                          <w:marRight w:val="0"/>
                          <w:marTop w:val="0"/>
                          <w:marBottom w:val="0"/>
                          <w:divBdr>
                            <w:top w:val="none" w:sz="0" w:space="0" w:color="auto"/>
                            <w:left w:val="none" w:sz="0" w:space="0" w:color="auto"/>
                            <w:bottom w:val="none" w:sz="0" w:space="0" w:color="auto"/>
                            <w:right w:val="none" w:sz="0" w:space="0" w:color="auto"/>
                          </w:divBdr>
                          <w:divsChild>
                            <w:div w:id="1723402338">
                              <w:marLeft w:val="0"/>
                              <w:marRight w:val="0"/>
                              <w:marTop w:val="0"/>
                              <w:marBottom w:val="0"/>
                              <w:divBdr>
                                <w:top w:val="none" w:sz="0" w:space="0" w:color="auto"/>
                                <w:left w:val="none" w:sz="0" w:space="0" w:color="auto"/>
                                <w:bottom w:val="none" w:sz="0" w:space="0" w:color="auto"/>
                                <w:right w:val="none" w:sz="0" w:space="0" w:color="auto"/>
                              </w:divBdr>
                              <w:divsChild>
                                <w:div w:id="991446210">
                                  <w:marLeft w:val="0"/>
                                  <w:marRight w:val="0"/>
                                  <w:marTop w:val="0"/>
                                  <w:marBottom w:val="0"/>
                                  <w:divBdr>
                                    <w:top w:val="none" w:sz="0" w:space="0" w:color="auto"/>
                                    <w:left w:val="none" w:sz="0" w:space="0" w:color="auto"/>
                                    <w:bottom w:val="none" w:sz="0" w:space="0" w:color="auto"/>
                                    <w:right w:val="none" w:sz="0" w:space="0" w:color="auto"/>
                                  </w:divBdr>
                                  <w:divsChild>
                                    <w:div w:id="474493230">
                                      <w:marLeft w:val="0"/>
                                      <w:marRight w:val="0"/>
                                      <w:marTop w:val="0"/>
                                      <w:marBottom w:val="0"/>
                                      <w:divBdr>
                                        <w:top w:val="none" w:sz="0" w:space="0" w:color="auto"/>
                                        <w:left w:val="none" w:sz="0" w:space="0" w:color="auto"/>
                                        <w:bottom w:val="none" w:sz="0" w:space="0" w:color="auto"/>
                                        <w:right w:val="none" w:sz="0" w:space="0" w:color="auto"/>
                                      </w:divBdr>
                                      <w:divsChild>
                                        <w:div w:id="986200382">
                                          <w:marLeft w:val="0"/>
                                          <w:marRight w:val="0"/>
                                          <w:marTop w:val="0"/>
                                          <w:marBottom w:val="0"/>
                                          <w:divBdr>
                                            <w:top w:val="none" w:sz="0" w:space="0" w:color="auto"/>
                                            <w:left w:val="none" w:sz="0" w:space="0" w:color="auto"/>
                                            <w:bottom w:val="none" w:sz="0" w:space="0" w:color="auto"/>
                                            <w:right w:val="none" w:sz="0" w:space="0" w:color="auto"/>
                                          </w:divBdr>
                                          <w:divsChild>
                                            <w:div w:id="1678192832">
                                              <w:marLeft w:val="0"/>
                                              <w:marRight w:val="0"/>
                                              <w:marTop w:val="0"/>
                                              <w:marBottom w:val="0"/>
                                              <w:divBdr>
                                                <w:top w:val="none" w:sz="0" w:space="0" w:color="auto"/>
                                                <w:left w:val="none" w:sz="0" w:space="0" w:color="auto"/>
                                                <w:bottom w:val="none" w:sz="0" w:space="0" w:color="auto"/>
                                                <w:right w:val="none" w:sz="0" w:space="0" w:color="auto"/>
                                              </w:divBdr>
                                              <w:divsChild>
                                                <w:div w:id="379986342">
                                                  <w:marLeft w:val="0"/>
                                                  <w:marRight w:val="0"/>
                                                  <w:marTop w:val="0"/>
                                                  <w:marBottom w:val="0"/>
                                                  <w:divBdr>
                                                    <w:top w:val="none" w:sz="0" w:space="0" w:color="auto"/>
                                                    <w:left w:val="none" w:sz="0" w:space="0" w:color="auto"/>
                                                    <w:bottom w:val="none" w:sz="0" w:space="0" w:color="auto"/>
                                                    <w:right w:val="none" w:sz="0" w:space="0" w:color="auto"/>
                                                  </w:divBdr>
                                                  <w:divsChild>
                                                    <w:div w:id="1017849612">
                                                      <w:marLeft w:val="0"/>
                                                      <w:marRight w:val="0"/>
                                                      <w:marTop w:val="0"/>
                                                      <w:marBottom w:val="0"/>
                                                      <w:divBdr>
                                                        <w:top w:val="none" w:sz="0" w:space="0" w:color="auto"/>
                                                        <w:left w:val="none" w:sz="0" w:space="0" w:color="auto"/>
                                                        <w:bottom w:val="none" w:sz="0" w:space="0" w:color="auto"/>
                                                        <w:right w:val="none" w:sz="0" w:space="0" w:color="auto"/>
                                                      </w:divBdr>
                                                      <w:divsChild>
                                                        <w:div w:id="1146170589">
                                                          <w:marLeft w:val="0"/>
                                                          <w:marRight w:val="0"/>
                                                          <w:marTop w:val="0"/>
                                                          <w:marBottom w:val="0"/>
                                                          <w:divBdr>
                                                            <w:top w:val="none" w:sz="0" w:space="0" w:color="auto"/>
                                                            <w:left w:val="none" w:sz="0" w:space="0" w:color="auto"/>
                                                            <w:bottom w:val="none" w:sz="0" w:space="0" w:color="auto"/>
                                                            <w:right w:val="none" w:sz="0" w:space="0" w:color="auto"/>
                                                          </w:divBdr>
                                                          <w:divsChild>
                                                            <w:div w:id="1624850101">
                                                              <w:marLeft w:val="0"/>
                                                              <w:marRight w:val="0"/>
                                                              <w:marTop w:val="0"/>
                                                              <w:marBottom w:val="0"/>
                                                              <w:divBdr>
                                                                <w:top w:val="none" w:sz="0" w:space="0" w:color="auto"/>
                                                                <w:left w:val="none" w:sz="0" w:space="0" w:color="auto"/>
                                                                <w:bottom w:val="none" w:sz="0" w:space="0" w:color="auto"/>
                                                                <w:right w:val="none" w:sz="0" w:space="0" w:color="auto"/>
                                                              </w:divBdr>
                                                              <w:divsChild>
                                                                <w:div w:id="503276483">
                                                                  <w:marLeft w:val="0"/>
                                                                  <w:marRight w:val="0"/>
                                                                  <w:marTop w:val="0"/>
                                                                  <w:marBottom w:val="0"/>
                                                                  <w:divBdr>
                                                                    <w:top w:val="none" w:sz="0" w:space="0" w:color="auto"/>
                                                                    <w:left w:val="none" w:sz="0" w:space="0" w:color="auto"/>
                                                                    <w:bottom w:val="none" w:sz="0" w:space="0" w:color="auto"/>
                                                                    <w:right w:val="none" w:sz="0" w:space="0" w:color="auto"/>
                                                                  </w:divBdr>
                                                                  <w:divsChild>
                                                                    <w:div w:id="1294556921">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508085">
      <w:bodyDiv w:val="1"/>
      <w:marLeft w:val="0"/>
      <w:marRight w:val="0"/>
      <w:marTop w:val="0"/>
      <w:marBottom w:val="0"/>
      <w:divBdr>
        <w:top w:val="none" w:sz="0" w:space="0" w:color="auto"/>
        <w:left w:val="none" w:sz="0" w:space="0" w:color="auto"/>
        <w:bottom w:val="none" w:sz="0" w:space="0" w:color="auto"/>
        <w:right w:val="none" w:sz="0" w:space="0" w:color="auto"/>
      </w:divBdr>
    </w:div>
    <w:div w:id="893347640">
      <w:bodyDiv w:val="1"/>
      <w:marLeft w:val="0"/>
      <w:marRight w:val="0"/>
      <w:marTop w:val="0"/>
      <w:marBottom w:val="0"/>
      <w:divBdr>
        <w:top w:val="none" w:sz="0" w:space="0" w:color="auto"/>
        <w:left w:val="none" w:sz="0" w:space="0" w:color="auto"/>
        <w:bottom w:val="none" w:sz="0" w:space="0" w:color="auto"/>
        <w:right w:val="none" w:sz="0" w:space="0" w:color="auto"/>
      </w:divBdr>
      <w:divsChild>
        <w:div w:id="542907792">
          <w:marLeft w:val="0"/>
          <w:marRight w:val="0"/>
          <w:marTop w:val="0"/>
          <w:marBottom w:val="0"/>
          <w:divBdr>
            <w:top w:val="none" w:sz="0" w:space="0" w:color="auto"/>
            <w:left w:val="none" w:sz="0" w:space="0" w:color="auto"/>
            <w:bottom w:val="none" w:sz="0" w:space="0" w:color="auto"/>
            <w:right w:val="none" w:sz="0" w:space="0" w:color="auto"/>
          </w:divBdr>
          <w:divsChild>
            <w:div w:id="461507135">
              <w:marLeft w:val="0"/>
              <w:marRight w:val="0"/>
              <w:marTop w:val="0"/>
              <w:marBottom w:val="0"/>
              <w:divBdr>
                <w:top w:val="none" w:sz="0" w:space="0" w:color="auto"/>
                <w:left w:val="none" w:sz="0" w:space="0" w:color="auto"/>
                <w:bottom w:val="none" w:sz="0" w:space="0" w:color="auto"/>
                <w:right w:val="none" w:sz="0" w:space="0" w:color="auto"/>
              </w:divBdr>
              <w:divsChild>
                <w:div w:id="1126700631">
                  <w:marLeft w:val="0"/>
                  <w:marRight w:val="0"/>
                  <w:marTop w:val="0"/>
                  <w:marBottom w:val="0"/>
                  <w:divBdr>
                    <w:top w:val="none" w:sz="0" w:space="0" w:color="auto"/>
                    <w:left w:val="none" w:sz="0" w:space="0" w:color="auto"/>
                    <w:bottom w:val="none" w:sz="0" w:space="0" w:color="auto"/>
                    <w:right w:val="none" w:sz="0" w:space="0" w:color="auto"/>
                  </w:divBdr>
                  <w:divsChild>
                    <w:div w:id="1009992540">
                      <w:marLeft w:val="0"/>
                      <w:marRight w:val="0"/>
                      <w:marTop w:val="0"/>
                      <w:marBottom w:val="0"/>
                      <w:divBdr>
                        <w:top w:val="none" w:sz="0" w:space="0" w:color="auto"/>
                        <w:left w:val="none" w:sz="0" w:space="0" w:color="auto"/>
                        <w:bottom w:val="none" w:sz="0" w:space="0" w:color="auto"/>
                        <w:right w:val="none" w:sz="0" w:space="0" w:color="auto"/>
                      </w:divBdr>
                    </w:div>
                    <w:div w:id="1219391702">
                      <w:marLeft w:val="0"/>
                      <w:marRight w:val="0"/>
                      <w:marTop w:val="0"/>
                      <w:marBottom w:val="0"/>
                      <w:divBdr>
                        <w:top w:val="none" w:sz="0" w:space="0" w:color="auto"/>
                        <w:left w:val="none" w:sz="0" w:space="0" w:color="auto"/>
                        <w:bottom w:val="none" w:sz="0" w:space="0" w:color="auto"/>
                        <w:right w:val="none" w:sz="0" w:space="0" w:color="auto"/>
                      </w:divBdr>
                      <w:divsChild>
                        <w:div w:id="662316243">
                          <w:marLeft w:val="0"/>
                          <w:marRight w:val="0"/>
                          <w:marTop w:val="0"/>
                          <w:marBottom w:val="0"/>
                          <w:divBdr>
                            <w:top w:val="none" w:sz="0" w:space="0" w:color="auto"/>
                            <w:left w:val="none" w:sz="0" w:space="0" w:color="auto"/>
                            <w:bottom w:val="none" w:sz="0" w:space="0" w:color="auto"/>
                            <w:right w:val="none" w:sz="0" w:space="0" w:color="auto"/>
                          </w:divBdr>
                        </w:div>
                      </w:divsChild>
                    </w:div>
                    <w:div w:id="1480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99467">
      <w:bodyDiv w:val="1"/>
      <w:marLeft w:val="0"/>
      <w:marRight w:val="0"/>
      <w:marTop w:val="0"/>
      <w:marBottom w:val="0"/>
      <w:divBdr>
        <w:top w:val="none" w:sz="0" w:space="0" w:color="auto"/>
        <w:left w:val="none" w:sz="0" w:space="0" w:color="auto"/>
        <w:bottom w:val="none" w:sz="0" w:space="0" w:color="auto"/>
        <w:right w:val="none" w:sz="0" w:space="0" w:color="auto"/>
      </w:divBdr>
      <w:divsChild>
        <w:div w:id="1167747391">
          <w:marLeft w:val="0"/>
          <w:marRight w:val="0"/>
          <w:marTop w:val="0"/>
          <w:marBottom w:val="0"/>
          <w:divBdr>
            <w:top w:val="none" w:sz="0" w:space="0" w:color="auto"/>
            <w:left w:val="none" w:sz="0" w:space="0" w:color="auto"/>
            <w:bottom w:val="none" w:sz="0" w:space="0" w:color="auto"/>
            <w:right w:val="none" w:sz="0" w:space="0" w:color="auto"/>
          </w:divBdr>
          <w:divsChild>
            <w:div w:id="842234500">
              <w:marLeft w:val="0"/>
              <w:marRight w:val="0"/>
              <w:marTop w:val="0"/>
              <w:marBottom w:val="0"/>
              <w:divBdr>
                <w:top w:val="none" w:sz="0" w:space="0" w:color="auto"/>
                <w:left w:val="none" w:sz="0" w:space="0" w:color="auto"/>
                <w:bottom w:val="none" w:sz="0" w:space="0" w:color="auto"/>
                <w:right w:val="none" w:sz="0" w:space="0" w:color="auto"/>
              </w:divBdr>
              <w:divsChild>
                <w:div w:id="1290018132">
                  <w:marLeft w:val="0"/>
                  <w:marRight w:val="0"/>
                  <w:marTop w:val="0"/>
                  <w:marBottom w:val="0"/>
                  <w:divBdr>
                    <w:top w:val="none" w:sz="0" w:space="0" w:color="auto"/>
                    <w:left w:val="none" w:sz="0" w:space="0" w:color="auto"/>
                    <w:bottom w:val="none" w:sz="0" w:space="0" w:color="auto"/>
                    <w:right w:val="none" w:sz="0" w:space="0" w:color="auto"/>
                  </w:divBdr>
                  <w:divsChild>
                    <w:div w:id="942495859">
                      <w:marLeft w:val="0"/>
                      <w:marRight w:val="0"/>
                      <w:marTop w:val="0"/>
                      <w:marBottom w:val="0"/>
                      <w:divBdr>
                        <w:top w:val="none" w:sz="0" w:space="0" w:color="auto"/>
                        <w:left w:val="none" w:sz="0" w:space="0" w:color="auto"/>
                        <w:bottom w:val="none" w:sz="0" w:space="0" w:color="auto"/>
                        <w:right w:val="none" w:sz="0" w:space="0" w:color="auto"/>
                      </w:divBdr>
                      <w:divsChild>
                        <w:div w:id="1131702507">
                          <w:marLeft w:val="0"/>
                          <w:marRight w:val="0"/>
                          <w:marTop w:val="0"/>
                          <w:marBottom w:val="0"/>
                          <w:divBdr>
                            <w:top w:val="none" w:sz="0" w:space="0" w:color="auto"/>
                            <w:left w:val="none" w:sz="0" w:space="0" w:color="auto"/>
                            <w:bottom w:val="none" w:sz="0" w:space="0" w:color="auto"/>
                            <w:right w:val="none" w:sz="0" w:space="0" w:color="auto"/>
                          </w:divBdr>
                          <w:divsChild>
                            <w:div w:id="1667172738">
                              <w:marLeft w:val="0"/>
                              <w:marRight w:val="0"/>
                              <w:marTop w:val="0"/>
                              <w:marBottom w:val="0"/>
                              <w:divBdr>
                                <w:top w:val="none" w:sz="0" w:space="0" w:color="auto"/>
                                <w:left w:val="none" w:sz="0" w:space="0" w:color="auto"/>
                                <w:bottom w:val="none" w:sz="0" w:space="0" w:color="auto"/>
                                <w:right w:val="none" w:sz="0" w:space="0" w:color="auto"/>
                              </w:divBdr>
                              <w:divsChild>
                                <w:div w:id="1870677970">
                                  <w:marLeft w:val="0"/>
                                  <w:marRight w:val="0"/>
                                  <w:marTop w:val="0"/>
                                  <w:marBottom w:val="0"/>
                                  <w:divBdr>
                                    <w:top w:val="none" w:sz="0" w:space="0" w:color="auto"/>
                                    <w:left w:val="none" w:sz="0" w:space="0" w:color="auto"/>
                                    <w:bottom w:val="none" w:sz="0" w:space="0" w:color="auto"/>
                                    <w:right w:val="none" w:sz="0" w:space="0" w:color="auto"/>
                                  </w:divBdr>
                                  <w:divsChild>
                                    <w:div w:id="1878619761">
                                      <w:marLeft w:val="0"/>
                                      <w:marRight w:val="0"/>
                                      <w:marTop w:val="0"/>
                                      <w:marBottom w:val="0"/>
                                      <w:divBdr>
                                        <w:top w:val="none" w:sz="0" w:space="0" w:color="auto"/>
                                        <w:left w:val="none" w:sz="0" w:space="0" w:color="auto"/>
                                        <w:bottom w:val="none" w:sz="0" w:space="0" w:color="auto"/>
                                        <w:right w:val="none" w:sz="0" w:space="0" w:color="auto"/>
                                      </w:divBdr>
                                      <w:divsChild>
                                        <w:div w:id="128785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535868">
      <w:bodyDiv w:val="1"/>
      <w:marLeft w:val="0"/>
      <w:marRight w:val="0"/>
      <w:marTop w:val="0"/>
      <w:marBottom w:val="0"/>
      <w:divBdr>
        <w:top w:val="none" w:sz="0" w:space="0" w:color="auto"/>
        <w:left w:val="none" w:sz="0" w:space="0" w:color="auto"/>
        <w:bottom w:val="none" w:sz="0" w:space="0" w:color="auto"/>
        <w:right w:val="none" w:sz="0" w:space="0" w:color="auto"/>
      </w:divBdr>
    </w:div>
    <w:div w:id="1470976870">
      <w:bodyDiv w:val="1"/>
      <w:marLeft w:val="0"/>
      <w:marRight w:val="0"/>
      <w:marTop w:val="0"/>
      <w:marBottom w:val="0"/>
      <w:divBdr>
        <w:top w:val="none" w:sz="0" w:space="0" w:color="auto"/>
        <w:left w:val="none" w:sz="0" w:space="0" w:color="auto"/>
        <w:bottom w:val="none" w:sz="0" w:space="0" w:color="auto"/>
        <w:right w:val="none" w:sz="0" w:space="0" w:color="auto"/>
      </w:divBdr>
      <w:divsChild>
        <w:div w:id="225730096">
          <w:marLeft w:val="0"/>
          <w:marRight w:val="0"/>
          <w:marTop w:val="0"/>
          <w:marBottom w:val="0"/>
          <w:divBdr>
            <w:top w:val="none" w:sz="0" w:space="0" w:color="auto"/>
            <w:left w:val="none" w:sz="0" w:space="0" w:color="auto"/>
            <w:bottom w:val="none" w:sz="0" w:space="0" w:color="auto"/>
            <w:right w:val="none" w:sz="0" w:space="0" w:color="auto"/>
          </w:divBdr>
        </w:div>
        <w:div w:id="599069976">
          <w:marLeft w:val="0"/>
          <w:marRight w:val="0"/>
          <w:marTop w:val="0"/>
          <w:marBottom w:val="0"/>
          <w:divBdr>
            <w:top w:val="none" w:sz="0" w:space="0" w:color="auto"/>
            <w:left w:val="none" w:sz="0" w:space="0" w:color="auto"/>
            <w:bottom w:val="none" w:sz="0" w:space="0" w:color="auto"/>
            <w:right w:val="none" w:sz="0" w:space="0" w:color="auto"/>
          </w:divBdr>
        </w:div>
        <w:div w:id="1479879635">
          <w:marLeft w:val="0"/>
          <w:marRight w:val="0"/>
          <w:marTop w:val="0"/>
          <w:marBottom w:val="0"/>
          <w:divBdr>
            <w:top w:val="none" w:sz="0" w:space="0" w:color="auto"/>
            <w:left w:val="none" w:sz="0" w:space="0" w:color="auto"/>
            <w:bottom w:val="none" w:sz="0" w:space="0" w:color="auto"/>
            <w:right w:val="none" w:sz="0" w:space="0" w:color="auto"/>
          </w:divBdr>
          <w:divsChild>
            <w:div w:id="189731560">
              <w:marLeft w:val="0"/>
              <w:marRight w:val="0"/>
              <w:marTop w:val="0"/>
              <w:marBottom w:val="0"/>
              <w:divBdr>
                <w:top w:val="none" w:sz="0" w:space="0" w:color="auto"/>
                <w:left w:val="none" w:sz="0" w:space="0" w:color="auto"/>
                <w:bottom w:val="none" w:sz="0" w:space="0" w:color="auto"/>
                <w:right w:val="none" w:sz="0" w:space="0" w:color="auto"/>
              </w:divBdr>
              <w:divsChild>
                <w:div w:id="817187435">
                  <w:marLeft w:val="0"/>
                  <w:marRight w:val="0"/>
                  <w:marTop w:val="0"/>
                  <w:marBottom w:val="0"/>
                  <w:divBdr>
                    <w:top w:val="none" w:sz="0" w:space="0" w:color="auto"/>
                    <w:left w:val="none" w:sz="0" w:space="0" w:color="auto"/>
                    <w:bottom w:val="none" w:sz="0" w:space="0" w:color="auto"/>
                    <w:right w:val="none" w:sz="0" w:space="0" w:color="auto"/>
                  </w:divBdr>
                  <w:divsChild>
                    <w:div w:id="1222836264">
                      <w:marLeft w:val="0"/>
                      <w:marRight w:val="0"/>
                      <w:marTop w:val="0"/>
                      <w:marBottom w:val="0"/>
                      <w:divBdr>
                        <w:top w:val="none" w:sz="0" w:space="0" w:color="auto"/>
                        <w:left w:val="none" w:sz="0" w:space="0" w:color="auto"/>
                        <w:bottom w:val="none" w:sz="0" w:space="0" w:color="auto"/>
                        <w:right w:val="none" w:sz="0" w:space="0" w:color="auto"/>
                      </w:divBdr>
                    </w:div>
                    <w:div w:id="397634364">
                      <w:marLeft w:val="0"/>
                      <w:marRight w:val="0"/>
                      <w:marTop w:val="0"/>
                      <w:marBottom w:val="0"/>
                      <w:divBdr>
                        <w:top w:val="none" w:sz="0" w:space="0" w:color="auto"/>
                        <w:left w:val="none" w:sz="0" w:space="0" w:color="auto"/>
                        <w:bottom w:val="none" w:sz="0" w:space="0" w:color="auto"/>
                        <w:right w:val="none" w:sz="0" w:space="0" w:color="auto"/>
                      </w:divBdr>
                    </w:div>
                    <w:div w:id="1595165723">
                      <w:marLeft w:val="0"/>
                      <w:marRight w:val="0"/>
                      <w:marTop w:val="0"/>
                      <w:marBottom w:val="0"/>
                      <w:divBdr>
                        <w:top w:val="none" w:sz="0" w:space="0" w:color="auto"/>
                        <w:left w:val="none" w:sz="0" w:space="0" w:color="auto"/>
                        <w:bottom w:val="none" w:sz="0" w:space="0" w:color="auto"/>
                        <w:right w:val="none" w:sz="0" w:space="0" w:color="auto"/>
                      </w:divBdr>
                      <w:divsChild>
                        <w:div w:id="1670864238">
                          <w:marLeft w:val="0"/>
                          <w:marRight w:val="0"/>
                          <w:marTop w:val="0"/>
                          <w:marBottom w:val="0"/>
                          <w:divBdr>
                            <w:top w:val="none" w:sz="0" w:space="0" w:color="auto"/>
                            <w:left w:val="none" w:sz="0" w:space="0" w:color="auto"/>
                            <w:bottom w:val="none" w:sz="0" w:space="0" w:color="auto"/>
                            <w:right w:val="none" w:sz="0" w:space="0" w:color="auto"/>
                          </w:divBdr>
                        </w:div>
                      </w:divsChild>
                    </w:div>
                    <w:div w:id="1376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20199">
      <w:bodyDiv w:val="1"/>
      <w:marLeft w:val="0"/>
      <w:marRight w:val="0"/>
      <w:marTop w:val="0"/>
      <w:marBottom w:val="0"/>
      <w:divBdr>
        <w:top w:val="none" w:sz="0" w:space="0" w:color="auto"/>
        <w:left w:val="none" w:sz="0" w:space="0" w:color="auto"/>
        <w:bottom w:val="none" w:sz="0" w:space="0" w:color="auto"/>
        <w:right w:val="none" w:sz="0" w:space="0" w:color="auto"/>
      </w:divBdr>
      <w:divsChild>
        <w:div w:id="684790474">
          <w:marLeft w:val="0"/>
          <w:marRight w:val="0"/>
          <w:marTop w:val="0"/>
          <w:marBottom w:val="0"/>
          <w:divBdr>
            <w:top w:val="none" w:sz="0" w:space="0" w:color="auto"/>
            <w:left w:val="none" w:sz="0" w:space="0" w:color="auto"/>
            <w:bottom w:val="none" w:sz="0" w:space="0" w:color="auto"/>
            <w:right w:val="none" w:sz="0" w:space="0" w:color="auto"/>
          </w:divBdr>
          <w:divsChild>
            <w:div w:id="663819817">
              <w:marLeft w:val="0"/>
              <w:marRight w:val="0"/>
              <w:marTop w:val="0"/>
              <w:marBottom w:val="0"/>
              <w:divBdr>
                <w:top w:val="none" w:sz="0" w:space="0" w:color="auto"/>
                <w:left w:val="none" w:sz="0" w:space="0" w:color="auto"/>
                <w:bottom w:val="none" w:sz="0" w:space="0" w:color="auto"/>
                <w:right w:val="none" w:sz="0" w:space="0" w:color="auto"/>
              </w:divBdr>
              <w:divsChild>
                <w:div w:id="173617580">
                  <w:marLeft w:val="0"/>
                  <w:marRight w:val="0"/>
                  <w:marTop w:val="0"/>
                  <w:marBottom w:val="0"/>
                  <w:divBdr>
                    <w:top w:val="none" w:sz="0" w:space="0" w:color="auto"/>
                    <w:left w:val="none" w:sz="0" w:space="0" w:color="auto"/>
                    <w:bottom w:val="none" w:sz="0" w:space="0" w:color="auto"/>
                    <w:right w:val="none" w:sz="0" w:space="0" w:color="auto"/>
                  </w:divBdr>
                  <w:divsChild>
                    <w:div w:id="1278828064">
                      <w:marLeft w:val="0"/>
                      <w:marRight w:val="0"/>
                      <w:marTop w:val="0"/>
                      <w:marBottom w:val="0"/>
                      <w:divBdr>
                        <w:top w:val="none" w:sz="0" w:space="0" w:color="auto"/>
                        <w:left w:val="none" w:sz="0" w:space="0" w:color="auto"/>
                        <w:bottom w:val="none" w:sz="0" w:space="0" w:color="auto"/>
                        <w:right w:val="none" w:sz="0" w:space="0" w:color="auto"/>
                      </w:divBdr>
                      <w:divsChild>
                        <w:div w:id="634456567">
                          <w:marLeft w:val="0"/>
                          <w:marRight w:val="0"/>
                          <w:marTop w:val="0"/>
                          <w:marBottom w:val="0"/>
                          <w:divBdr>
                            <w:top w:val="none" w:sz="0" w:space="0" w:color="auto"/>
                            <w:left w:val="none" w:sz="0" w:space="0" w:color="auto"/>
                            <w:bottom w:val="none" w:sz="0" w:space="0" w:color="auto"/>
                            <w:right w:val="none" w:sz="0" w:space="0" w:color="auto"/>
                          </w:divBdr>
                          <w:divsChild>
                            <w:div w:id="399795975">
                              <w:marLeft w:val="0"/>
                              <w:marRight w:val="0"/>
                              <w:marTop w:val="0"/>
                              <w:marBottom w:val="0"/>
                              <w:divBdr>
                                <w:top w:val="none" w:sz="0" w:space="0" w:color="auto"/>
                                <w:left w:val="none" w:sz="0" w:space="0" w:color="auto"/>
                                <w:bottom w:val="none" w:sz="0" w:space="0" w:color="auto"/>
                                <w:right w:val="none" w:sz="0" w:space="0" w:color="auto"/>
                              </w:divBdr>
                              <w:divsChild>
                                <w:div w:id="1148935906">
                                  <w:marLeft w:val="0"/>
                                  <w:marRight w:val="0"/>
                                  <w:marTop w:val="0"/>
                                  <w:marBottom w:val="0"/>
                                  <w:divBdr>
                                    <w:top w:val="none" w:sz="0" w:space="0" w:color="auto"/>
                                    <w:left w:val="none" w:sz="0" w:space="0" w:color="auto"/>
                                    <w:bottom w:val="none" w:sz="0" w:space="0" w:color="auto"/>
                                    <w:right w:val="none" w:sz="0" w:space="0" w:color="auto"/>
                                  </w:divBdr>
                                  <w:divsChild>
                                    <w:div w:id="1699088103">
                                      <w:marLeft w:val="0"/>
                                      <w:marRight w:val="0"/>
                                      <w:marTop w:val="0"/>
                                      <w:marBottom w:val="0"/>
                                      <w:divBdr>
                                        <w:top w:val="none" w:sz="0" w:space="0" w:color="auto"/>
                                        <w:left w:val="none" w:sz="0" w:space="0" w:color="auto"/>
                                        <w:bottom w:val="none" w:sz="0" w:space="0" w:color="auto"/>
                                        <w:right w:val="none" w:sz="0" w:space="0" w:color="auto"/>
                                      </w:divBdr>
                                      <w:divsChild>
                                        <w:div w:id="406466599">
                                          <w:marLeft w:val="0"/>
                                          <w:marRight w:val="0"/>
                                          <w:marTop w:val="0"/>
                                          <w:marBottom w:val="0"/>
                                          <w:divBdr>
                                            <w:top w:val="none" w:sz="0" w:space="0" w:color="auto"/>
                                            <w:left w:val="none" w:sz="0" w:space="0" w:color="auto"/>
                                            <w:bottom w:val="none" w:sz="0" w:space="0" w:color="auto"/>
                                            <w:right w:val="none" w:sz="0" w:space="0" w:color="auto"/>
                                          </w:divBdr>
                                          <w:divsChild>
                                            <w:div w:id="1168717194">
                                              <w:marLeft w:val="0"/>
                                              <w:marRight w:val="0"/>
                                              <w:marTop w:val="0"/>
                                              <w:marBottom w:val="0"/>
                                              <w:divBdr>
                                                <w:top w:val="none" w:sz="0" w:space="0" w:color="auto"/>
                                                <w:left w:val="none" w:sz="0" w:space="0" w:color="auto"/>
                                                <w:bottom w:val="none" w:sz="0" w:space="0" w:color="auto"/>
                                                <w:right w:val="none" w:sz="0" w:space="0" w:color="auto"/>
                                              </w:divBdr>
                                              <w:divsChild>
                                                <w:div w:id="779227656">
                                                  <w:marLeft w:val="0"/>
                                                  <w:marRight w:val="0"/>
                                                  <w:marTop w:val="0"/>
                                                  <w:marBottom w:val="0"/>
                                                  <w:divBdr>
                                                    <w:top w:val="none" w:sz="0" w:space="0" w:color="auto"/>
                                                    <w:left w:val="none" w:sz="0" w:space="0" w:color="auto"/>
                                                    <w:bottom w:val="none" w:sz="0" w:space="0" w:color="auto"/>
                                                    <w:right w:val="none" w:sz="0" w:space="0" w:color="auto"/>
                                                  </w:divBdr>
                                                  <w:divsChild>
                                                    <w:div w:id="693119454">
                                                      <w:marLeft w:val="0"/>
                                                      <w:marRight w:val="0"/>
                                                      <w:marTop w:val="0"/>
                                                      <w:marBottom w:val="0"/>
                                                      <w:divBdr>
                                                        <w:top w:val="none" w:sz="0" w:space="0" w:color="auto"/>
                                                        <w:left w:val="none" w:sz="0" w:space="0" w:color="auto"/>
                                                        <w:bottom w:val="none" w:sz="0" w:space="0" w:color="auto"/>
                                                        <w:right w:val="none" w:sz="0" w:space="0" w:color="auto"/>
                                                      </w:divBdr>
                                                      <w:divsChild>
                                                        <w:div w:id="758260412">
                                                          <w:marLeft w:val="0"/>
                                                          <w:marRight w:val="0"/>
                                                          <w:marTop w:val="0"/>
                                                          <w:marBottom w:val="0"/>
                                                          <w:divBdr>
                                                            <w:top w:val="none" w:sz="0" w:space="0" w:color="auto"/>
                                                            <w:left w:val="none" w:sz="0" w:space="0" w:color="auto"/>
                                                            <w:bottom w:val="none" w:sz="0" w:space="0" w:color="auto"/>
                                                            <w:right w:val="none" w:sz="0" w:space="0" w:color="auto"/>
                                                          </w:divBdr>
                                                          <w:divsChild>
                                                            <w:div w:id="685911668">
                                                              <w:marLeft w:val="0"/>
                                                              <w:marRight w:val="0"/>
                                                              <w:marTop w:val="0"/>
                                                              <w:marBottom w:val="0"/>
                                                              <w:divBdr>
                                                                <w:top w:val="none" w:sz="0" w:space="0" w:color="auto"/>
                                                                <w:left w:val="none" w:sz="0" w:space="0" w:color="auto"/>
                                                                <w:bottom w:val="none" w:sz="0" w:space="0" w:color="auto"/>
                                                                <w:right w:val="none" w:sz="0" w:space="0" w:color="auto"/>
                                                              </w:divBdr>
                                                              <w:divsChild>
                                                                <w:div w:id="1698659992">
                                                                  <w:marLeft w:val="0"/>
                                                                  <w:marRight w:val="0"/>
                                                                  <w:marTop w:val="0"/>
                                                                  <w:marBottom w:val="0"/>
                                                                  <w:divBdr>
                                                                    <w:top w:val="none" w:sz="0" w:space="0" w:color="auto"/>
                                                                    <w:left w:val="none" w:sz="0" w:space="0" w:color="auto"/>
                                                                    <w:bottom w:val="none" w:sz="0" w:space="0" w:color="auto"/>
                                                                    <w:right w:val="none" w:sz="0" w:space="0" w:color="auto"/>
                                                                  </w:divBdr>
                                                                  <w:divsChild>
                                                                    <w:div w:id="1094325045">
                                                                      <w:marLeft w:val="0"/>
                                                                      <w:marRight w:val="0"/>
                                                                      <w:marTop w:val="0"/>
                                                                      <w:marBottom w:val="0"/>
                                                                      <w:divBdr>
                                                                        <w:top w:val="none" w:sz="0" w:space="0" w:color="auto"/>
                                                                        <w:left w:val="none" w:sz="0" w:space="0" w:color="auto"/>
                                                                        <w:bottom w:val="none" w:sz="0" w:space="0" w:color="auto"/>
                                                                        <w:right w:val="none" w:sz="0" w:space="0" w:color="auto"/>
                                                                      </w:divBdr>
                                                                      <w:divsChild>
                                                                        <w:div w:id="1254162861">
                                                                          <w:marLeft w:val="0"/>
                                                                          <w:marRight w:val="0"/>
                                                                          <w:marTop w:val="0"/>
                                                                          <w:marBottom w:val="0"/>
                                                                          <w:divBdr>
                                                                            <w:top w:val="none" w:sz="0" w:space="0" w:color="auto"/>
                                                                            <w:left w:val="none" w:sz="0" w:space="0" w:color="auto"/>
                                                                            <w:bottom w:val="none" w:sz="0" w:space="0" w:color="auto"/>
                                                                            <w:right w:val="none" w:sz="0" w:space="0" w:color="auto"/>
                                                                          </w:divBdr>
                                                                          <w:divsChild>
                                                                            <w:div w:id="45922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036430">
      <w:bodyDiv w:val="1"/>
      <w:marLeft w:val="0"/>
      <w:marRight w:val="0"/>
      <w:marTop w:val="0"/>
      <w:marBottom w:val="0"/>
      <w:divBdr>
        <w:top w:val="none" w:sz="0" w:space="0" w:color="auto"/>
        <w:left w:val="none" w:sz="0" w:space="0" w:color="auto"/>
        <w:bottom w:val="none" w:sz="0" w:space="0" w:color="auto"/>
        <w:right w:val="none" w:sz="0" w:space="0" w:color="auto"/>
      </w:divBdr>
    </w:div>
    <w:div w:id="1735857780">
      <w:bodyDiv w:val="1"/>
      <w:marLeft w:val="0"/>
      <w:marRight w:val="0"/>
      <w:marTop w:val="0"/>
      <w:marBottom w:val="0"/>
      <w:divBdr>
        <w:top w:val="none" w:sz="0" w:space="0" w:color="auto"/>
        <w:left w:val="none" w:sz="0" w:space="0" w:color="auto"/>
        <w:bottom w:val="none" w:sz="0" w:space="0" w:color="auto"/>
        <w:right w:val="none" w:sz="0" w:space="0" w:color="auto"/>
      </w:divBdr>
      <w:divsChild>
        <w:div w:id="334454209">
          <w:marLeft w:val="0"/>
          <w:marRight w:val="0"/>
          <w:marTop w:val="0"/>
          <w:marBottom w:val="0"/>
          <w:divBdr>
            <w:top w:val="none" w:sz="0" w:space="0" w:color="auto"/>
            <w:left w:val="none" w:sz="0" w:space="0" w:color="auto"/>
            <w:bottom w:val="none" w:sz="0" w:space="0" w:color="auto"/>
            <w:right w:val="none" w:sz="0" w:space="0" w:color="auto"/>
          </w:divBdr>
          <w:divsChild>
            <w:div w:id="388649837">
              <w:marLeft w:val="0"/>
              <w:marRight w:val="0"/>
              <w:marTop w:val="0"/>
              <w:marBottom w:val="0"/>
              <w:divBdr>
                <w:top w:val="none" w:sz="0" w:space="0" w:color="auto"/>
                <w:left w:val="none" w:sz="0" w:space="0" w:color="auto"/>
                <w:bottom w:val="none" w:sz="0" w:space="0" w:color="auto"/>
                <w:right w:val="none" w:sz="0" w:space="0" w:color="auto"/>
              </w:divBdr>
              <w:divsChild>
                <w:div w:id="1954021620">
                  <w:marLeft w:val="0"/>
                  <w:marRight w:val="0"/>
                  <w:marTop w:val="0"/>
                  <w:marBottom w:val="0"/>
                  <w:divBdr>
                    <w:top w:val="none" w:sz="0" w:space="0" w:color="auto"/>
                    <w:left w:val="none" w:sz="0" w:space="0" w:color="auto"/>
                    <w:bottom w:val="none" w:sz="0" w:space="0" w:color="auto"/>
                    <w:right w:val="none" w:sz="0" w:space="0" w:color="auto"/>
                  </w:divBdr>
                  <w:divsChild>
                    <w:div w:id="7229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283947">
      <w:bodyDiv w:val="1"/>
      <w:marLeft w:val="0"/>
      <w:marRight w:val="0"/>
      <w:marTop w:val="0"/>
      <w:marBottom w:val="0"/>
      <w:divBdr>
        <w:top w:val="none" w:sz="0" w:space="0" w:color="auto"/>
        <w:left w:val="none" w:sz="0" w:space="0" w:color="auto"/>
        <w:bottom w:val="none" w:sz="0" w:space="0" w:color="auto"/>
        <w:right w:val="none" w:sz="0" w:space="0" w:color="auto"/>
      </w:divBdr>
      <w:divsChild>
        <w:div w:id="1030227821">
          <w:marLeft w:val="0"/>
          <w:marRight w:val="0"/>
          <w:marTop w:val="0"/>
          <w:marBottom w:val="0"/>
          <w:divBdr>
            <w:top w:val="none" w:sz="0" w:space="0" w:color="auto"/>
            <w:left w:val="none" w:sz="0" w:space="0" w:color="auto"/>
            <w:bottom w:val="none" w:sz="0" w:space="0" w:color="auto"/>
            <w:right w:val="none" w:sz="0" w:space="0" w:color="auto"/>
          </w:divBdr>
          <w:divsChild>
            <w:div w:id="76631837">
              <w:marLeft w:val="0"/>
              <w:marRight w:val="0"/>
              <w:marTop w:val="0"/>
              <w:marBottom w:val="0"/>
              <w:divBdr>
                <w:top w:val="none" w:sz="0" w:space="0" w:color="auto"/>
                <w:left w:val="none" w:sz="0" w:space="0" w:color="auto"/>
                <w:bottom w:val="none" w:sz="0" w:space="0" w:color="auto"/>
                <w:right w:val="none" w:sz="0" w:space="0" w:color="auto"/>
              </w:divBdr>
              <w:divsChild>
                <w:div w:id="863636678">
                  <w:marLeft w:val="0"/>
                  <w:marRight w:val="0"/>
                  <w:marTop w:val="0"/>
                  <w:marBottom w:val="0"/>
                  <w:divBdr>
                    <w:top w:val="none" w:sz="0" w:space="0" w:color="auto"/>
                    <w:left w:val="none" w:sz="0" w:space="0" w:color="auto"/>
                    <w:bottom w:val="none" w:sz="0" w:space="0" w:color="auto"/>
                    <w:right w:val="none" w:sz="0" w:space="0" w:color="auto"/>
                  </w:divBdr>
                  <w:divsChild>
                    <w:div w:id="8807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468685">
      <w:bodyDiv w:val="1"/>
      <w:marLeft w:val="0"/>
      <w:marRight w:val="0"/>
      <w:marTop w:val="0"/>
      <w:marBottom w:val="0"/>
      <w:divBdr>
        <w:top w:val="none" w:sz="0" w:space="0" w:color="auto"/>
        <w:left w:val="none" w:sz="0" w:space="0" w:color="auto"/>
        <w:bottom w:val="none" w:sz="0" w:space="0" w:color="auto"/>
        <w:right w:val="none" w:sz="0" w:space="0" w:color="auto"/>
      </w:divBdr>
      <w:divsChild>
        <w:div w:id="669332126">
          <w:marLeft w:val="0"/>
          <w:marRight w:val="0"/>
          <w:marTop w:val="0"/>
          <w:marBottom w:val="0"/>
          <w:divBdr>
            <w:top w:val="none" w:sz="0" w:space="0" w:color="auto"/>
            <w:left w:val="none" w:sz="0" w:space="0" w:color="auto"/>
            <w:bottom w:val="none" w:sz="0" w:space="0" w:color="auto"/>
            <w:right w:val="none" w:sz="0" w:space="0" w:color="auto"/>
          </w:divBdr>
          <w:divsChild>
            <w:div w:id="1658419530">
              <w:marLeft w:val="0"/>
              <w:marRight w:val="0"/>
              <w:marTop w:val="0"/>
              <w:marBottom w:val="0"/>
              <w:divBdr>
                <w:top w:val="none" w:sz="0" w:space="0" w:color="auto"/>
                <w:left w:val="none" w:sz="0" w:space="0" w:color="auto"/>
                <w:bottom w:val="none" w:sz="0" w:space="0" w:color="auto"/>
                <w:right w:val="none" w:sz="0" w:space="0" w:color="auto"/>
              </w:divBdr>
              <w:divsChild>
                <w:div w:id="1453669716">
                  <w:marLeft w:val="0"/>
                  <w:marRight w:val="0"/>
                  <w:marTop w:val="0"/>
                  <w:marBottom w:val="0"/>
                  <w:divBdr>
                    <w:top w:val="none" w:sz="0" w:space="0" w:color="auto"/>
                    <w:left w:val="none" w:sz="0" w:space="0" w:color="auto"/>
                    <w:bottom w:val="none" w:sz="0" w:space="0" w:color="auto"/>
                    <w:right w:val="none" w:sz="0" w:space="0" w:color="auto"/>
                  </w:divBdr>
                  <w:divsChild>
                    <w:div w:id="15582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11194">
      <w:bodyDiv w:val="1"/>
      <w:marLeft w:val="0"/>
      <w:marRight w:val="0"/>
      <w:marTop w:val="0"/>
      <w:marBottom w:val="0"/>
      <w:divBdr>
        <w:top w:val="none" w:sz="0" w:space="0" w:color="auto"/>
        <w:left w:val="none" w:sz="0" w:space="0" w:color="auto"/>
        <w:bottom w:val="none" w:sz="0" w:space="0" w:color="auto"/>
        <w:right w:val="none" w:sz="0" w:space="0" w:color="auto"/>
      </w:divBdr>
      <w:divsChild>
        <w:div w:id="1653440497">
          <w:marLeft w:val="0"/>
          <w:marRight w:val="0"/>
          <w:marTop w:val="0"/>
          <w:marBottom w:val="0"/>
          <w:divBdr>
            <w:top w:val="none" w:sz="0" w:space="0" w:color="auto"/>
            <w:left w:val="none" w:sz="0" w:space="0" w:color="auto"/>
            <w:bottom w:val="none" w:sz="0" w:space="0" w:color="auto"/>
            <w:right w:val="none" w:sz="0" w:space="0" w:color="auto"/>
          </w:divBdr>
          <w:divsChild>
            <w:div w:id="1546523985">
              <w:marLeft w:val="0"/>
              <w:marRight w:val="0"/>
              <w:marTop w:val="0"/>
              <w:marBottom w:val="0"/>
              <w:divBdr>
                <w:top w:val="none" w:sz="0" w:space="0" w:color="auto"/>
                <w:left w:val="none" w:sz="0" w:space="0" w:color="auto"/>
                <w:bottom w:val="none" w:sz="0" w:space="0" w:color="auto"/>
                <w:right w:val="none" w:sz="0" w:space="0" w:color="auto"/>
              </w:divBdr>
              <w:divsChild>
                <w:div w:id="1385249041">
                  <w:marLeft w:val="0"/>
                  <w:marRight w:val="0"/>
                  <w:marTop w:val="0"/>
                  <w:marBottom w:val="0"/>
                  <w:divBdr>
                    <w:top w:val="none" w:sz="0" w:space="0" w:color="auto"/>
                    <w:left w:val="none" w:sz="0" w:space="0" w:color="auto"/>
                    <w:bottom w:val="none" w:sz="0" w:space="0" w:color="auto"/>
                    <w:right w:val="none" w:sz="0" w:space="0" w:color="auto"/>
                  </w:divBdr>
                  <w:divsChild>
                    <w:div w:id="1835563432">
                      <w:marLeft w:val="0"/>
                      <w:marRight w:val="0"/>
                      <w:marTop w:val="225"/>
                      <w:marBottom w:val="0"/>
                      <w:divBdr>
                        <w:top w:val="none" w:sz="0" w:space="0" w:color="auto"/>
                        <w:left w:val="none" w:sz="0" w:space="0" w:color="auto"/>
                        <w:bottom w:val="none" w:sz="0" w:space="0" w:color="auto"/>
                        <w:right w:val="none" w:sz="0" w:space="0" w:color="auto"/>
                      </w:divBdr>
                      <w:divsChild>
                        <w:div w:id="619920581">
                          <w:marLeft w:val="-225"/>
                          <w:marRight w:val="-225"/>
                          <w:marTop w:val="0"/>
                          <w:marBottom w:val="0"/>
                          <w:divBdr>
                            <w:top w:val="none" w:sz="0" w:space="0" w:color="auto"/>
                            <w:left w:val="none" w:sz="0" w:space="0" w:color="auto"/>
                            <w:bottom w:val="none" w:sz="0" w:space="0" w:color="auto"/>
                            <w:right w:val="none" w:sz="0" w:space="0" w:color="auto"/>
                          </w:divBdr>
                          <w:divsChild>
                            <w:div w:id="299649093">
                              <w:marLeft w:val="-225"/>
                              <w:marRight w:val="0"/>
                              <w:marTop w:val="0"/>
                              <w:marBottom w:val="0"/>
                              <w:divBdr>
                                <w:top w:val="none" w:sz="0" w:space="0" w:color="auto"/>
                                <w:left w:val="none" w:sz="0" w:space="0" w:color="auto"/>
                                <w:bottom w:val="none" w:sz="0" w:space="0" w:color="auto"/>
                                <w:right w:val="none" w:sz="0" w:space="0" w:color="auto"/>
                              </w:divBdr>
                              <w:divsChild>
                                <w:div w:id="8726685">
                                  <w:marLeft w:val="-225"/>
                                  <w:marRight w:val="-225"/>
                                  <w:marTop w:val="0"/>
                                  <w:marBottom w:val="0"/>
                                  <w:divBdr>
                                    <w:top w:val="none" w:sz="0" w:space="0" w:color="auto"/>
                                    <w:left w:val="none" w:sz="0" w:space="0" w:color="auto"/>
                                    <w:bottom w:val="none" w:sz="0" w:space="0" w:color="auto"/>
                                    <w:right w:val="none" w:sz="0" w:space="0" w:color="auto"/>
                                  </w:divBdr>
                                  <w:divsChild>
                                    <w:div w:id="1571309386">
                                      <w:marLeft w:val="0"/>
                                      <w:marRight w:val="0"/>
                                      <w:marTop w:val="0"/>
                                      <w:marBottom w:val="0"/>
                                      <w:divBdr>
                                        <w:top w:val="none" w:sz="0" w:space="0" w:color="auto"/>
                                        <w:left w:val="none" w:sz="0" w:space="0" w:color="auto"/>
                                        <w:bottom w:val="none" w:sz="0" w:space="0" w:color="auto"/>
                                        <w:right w:val="none" w:sz="0" w:space="0" w:color="auto"/>
                                      </w:divBdr>
                                      <w:divsChild>
                                        <w:div w:id="48579314">
                                          <w:marLeft w:val="0"/>
                                          <w:marRight w:val="0"/>
                                          <w:marTop w:val="0"/>
                                          <w:marBottom w:val="225"/>
                                          <w:divBdr>
                                            <w:top w:val="none" w:sz="0" w:space="0" w:color="auto"/>
                                            <w:left w:val="none" w:sz="0" w:space="0" w:color="auto"/>
                                            <w:bottom w:val="none" w:sz="0" w:space="0" w:color="auto"/>
                                            <w:right w:val="none" w:sz="0" w:space="0" w:color="auto"/>
                                          </w:divBdr>
                                          <w:divsChild>
                                            <w:div w:id="1328679059">
                                              <w:marLeft w:val="0"/>
                                              <w:marRight w:val="0"/>
                                              <w:marTop w:val="0"/>
                                              <w:marBottom w:val="0"/>
                                              <w:divBdr>
                                                <w:top w:val="none" w:sz="0" w:space="0" w:color="auto"/>
                                                <w:left w:val="none" w:sz="0" w:space="0" w:color="auto"/>
                                                <w:bottom w:val="none" w:sz="0" w:space="0" w:color="auto"/>
                                                <w:right w:val="none" w:sz="0" w:space="0" w:color="auto"/>
                                              </w:divBdr>
                                              <w:divsChild>
                                                <w:div w:id="936257738">
                                                  <w:marLeft w:val="0"/>
                                                  <w:marRight w:val="0"/>
                                                  <w:marTop w:val="0"/>
                                                  <w:marBottom w:val="0"/>
                                                  <w:divBdr>
                                                    <w:top w:val="none" w:sz="0" w:space="0" w:color="auto"/>
                                                    <w:left w:val="none" w:sz="0" w:space="0" w:color="auto"/>
                                                    <w:bottom w:val="none" w:sz="0" w:space="0" w:color="auto"/>
                                                    <w:right w:val="none" w:sz="0" w:space="0" w:color="auto"/>
                                                  </w:divBdr>
                                                  <w:divsChild>
                                                    <w:div w:id="18173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964784">
      <w:bodyDiv w:val="1"/>
      <w:marLeft w:val="0"/>
      <w:marRight w:val="0"/>
      <w:marTop w:val="0"/>
      <w:marBottom w:val="0"/>
      <w:divBdr>
        <w:top w:val="none" w:sz="0" w:space="0" w:color="auto"/>
        <w:left w:val="none" w:sz="0" w:space="0" w:color="auto"/>
        <w:bottom w:val="none" w:sz="0" w:space="0" w:color="auto"/>
        <w:right w:val="none" w:sz="0" w:space="0" w:color="auto"/>
      </w:divBdr>
      <w:divsChild>
        <w:div w:id="1021517322">
          <w:marLeft w:val="0"/>
          <w:marRight w:val="0"/>
          <w:marTop w:val="0"/>
          <w:marBottom w:val="100"/>
          <w:divBdr>
            <w:top w:val="none" w:sz="0" w:space="0" w:color="auto"/>
            <w:left w:val="none" w:sz="0" w:space="0" w:color="auto"/>
            <w:bottom w:val="none" w:sz="0" w:space="0" w:color="auto"/>
            <w:right w:val="none" w:sz="0" w:space="0" w:color="auto"/>
          </w:divBdr>
          <w:divsChild>
            <w:div w:id="842548170">
              <w:marLeft w:val="0"/>
              <w:marRight w:val="0"/>
              <w:marTop w:val="0"/>
              <w:marBottom w:val="0"/>
              <w:divBdr>
                <w:top w:val="none" w:sz="0" w:space="0" w:color="auto"/>
                <w:left w:val="none" w:sz="0" w:space="0" w:color="auto"/>
                <w:bottom w:val="none" w:sz="0" w:space="0" w:color="auto"/>
                <w:right w:val="none" w:sz="0" w:space="0" w:color="auto"/>
              </w:divBdr>
              <w:divsChild>
                <w:div w:id="2078044259">
                  <w:marLeft w:val="300"/>
                  <w:marRight w:val="0"/>
                  <w:marTop w:val="0"/>
                  <w:marBottom w:val="0"/>
                  <w:divBdr>
                    <w:top w:val="none" w:sz="0" w:space="0" w:color="auto"/>
                    <w:left w:val="none" w:sz="0" w:space="0" w:color="auto"/>
                    <w:bottom w:val="none" w:sz="0" w:space="0" w:color="auto"/>
                    <w:right w:val="none" w:sz="0" w:space="0" w:color="auto"/>
                  </w:divBdr>
                  <w:divsChild>
                    <w:div w:id="1863784289">
                      <w:marLeft w:val="0"/>
                      <w:marRight w:val="0"/>
                      <w:marTop w:val="0"/>
                      <w:marBottom w:val="0"/>
                      <w:divBdr>
                        <w:top w:val="none" w:sz="0" w:space="0" w:color="auto"/>
                        <w:left w:val="none" w:sz="0" w:space="0" w:color="auto"/>
                        <w:bottom w:val="none" w:sz="0" w:space="0" w:color="auto"/>
                        <w:right w:val="none" w:sz="0" w:space="0" w:color="auto"/>
                      </w:divBdr>
                      <w:divsChild>
                        <w:div w:id="1925408828">
                          <w:marLeft w:val="300"/>
                          <w:marRight w:val="0"/>
                          <w:marTop w:val="0"/>
                          <w:marBottom w:val="0"/>
                          <w:divBdr>
                            <w:top w:val="single" w:sz="36" w:space="15" w:color="FB6900"/>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diegocounty.gov/content/dam/sdc/parks/PLDO/LPPA%20and%20CPG%20Map%2010-23-14.pdf" TargetMode="Externa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hyperlink" Target="https://www.wildlife.ca.gov/licensing/lands-pass" TargetMode="External"/><Relationship Id="rId3" Type="http://schemas.openxmlformats.org/officeDocument/2006/relationships/settings" Target="settings.xml"/><Relationship Id="rId21" Type="http://schemas.openxmlformats.org/officeDocument/2006/relationships/hyperlink" Target="http://www.sandiegouniontribune.com/news/environment/sd-me-zoning-lawsuit-20170113-story.html"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hyperlink" Target="https://leginfo.legislature.ca.gov/faces/billTextClient.xhtml?bill_id=201520160AB1191" TargetMode="External"/><Relationship Id="rId12" Type="http://schemas.openxmlformats.org/officeDocument/2006/relationships/hyperlink" Target="http://www.dfg.ca.gov/habcon/nccp/" TargetMode="External"/><Relationship Id="rId17" Type="http://schemas.openxmlformats.org/officeDocument/2006/relationships/hyperlink" Target="mailto:Julie.Horenstein@wildlife.ca.gov" TargetMode="External"/><Relationship Id="rId25" Type="http://schemas.openxmlformats.org/officeDocument/2006/relationships/hyperlink" Target="http://www.sandiegocounty.gov/content/sdc/pds/mscp.html" TargetMode="External"/><Relationship Id="rId33" Type="http://schemas.openxmlformats.org/officeDocument/2006/relationships/image" Target="media/image14.jpeg"/><Relationship Id="rId38" Type="http://schemas.openxmlformats.org/officeDocument/2006/relationships/hyperlink" Target="mailto:frontdesk@stagecoachtrails.com" TargetMode="External"/><Relationship Id="rId2" Type="http://schemas.openxmlformats.org/officeDocument/2006/relationships/styles" Target="styles.xml"/><Relationship Id="rId16" Type="http://schemas.openxmlformats.org/officeDocument/2006/relationships/hyperlink" Target="https://www.wildlife.ca.gov/licensing/lands-pass"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ws.gov/endangered/" TargetMode="Externa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hyperlink" Target="mailto:tlh9749@yahoo.com"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nrm.dfg.ca.gov/FileHandler.ashx?DocumentID=149824&amp;inline"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nrm.dfg.ca.gov/FileHandler.ashx?DocumentID=116703&amp;inline" TargetMode="External"/><Relationship Id="rId10" Type="http://schemas.openxmlformats.org/officeDocument/2006/relationships/hyperlink" Target="mailto:marcus.lubich@sdcounty.ca.gov" TargetMode="External"/><Relationship Id="rId19" Type="http://schemas.openxmlformats.org/officeDocument/2006/relationships/image" Target="media/image3.png"/><Relationship Id="rId31" Type="http://schemas.openxmlformats.org/officeDocument/2006/relationships/hyperlink" Target="http://www.sandiegocounty.gov/pds/mscp/" TargetMode="External"/><Relationship Id="rId4" Type="http://schemas.openxmlformats.org/officeDocument/2006/relationships/webSettings" Target="webSettings.xml"/><Relationship Id="rId9" Type="http://schemas.openxmlformats.org/officeDocument/2006/relationships/hyperlink" Target="http://www.sdparks.org/content/dam/sdparks/en/pdf/Development/Parks%20Master%20Plan.pdf" TargetMode="External"/><Relationship Id="rId14" Type="http://schemas.openxmlformats.org/officeDocument/2006/relationships/hyperlink" Target="http://www.sdparks.org/content/sdparks/en/park-pages/SweetwaterSummit.html"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nrm.dfg.ca.gov/FileHandler.ashx?DocumentID=116698&amp;i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15</Pages>
  <Words>5202</Words>
  <Characters>29656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Wood, Lisa</cp:lastModifiedBy>
  <cp:revision>5</cp:revision>
  <dcterms:created xsi:type="dcterms:W3CDTF">2017-10-18T00:28:00Z</dcterms:created>
  <dcterms:modified xsi:type="dcterms:W3CDTF">2017-10-19T17:12:00Z</dcterms:modified>
</cp:coreProperties>
</file>