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89" w:rsidRDefault="00A27AF7" w:rsidP="00A27AF7">
      <w:pPr>
        <w:spacing w:after="0"/>
        <w:jc w:val="center"/>
        <w:rPr>
          <w:u w:val="single"/>
        </w:rPr>
      </w:pPr>
      <w:r>
        <w:rPr>
          <w:u w:val="single"/>
        </w:rPr>
        <w:t>S</w:t>
      </w:r>
      <w:r w:rsidRPr="00A27AF7">
        <w:rPr>
          <w:u w:val="single"/>
        </w:rPr>
        <w:t xml:space="preserve">an Diego Trail Alliance </w:t>
      </w:r>
    </w:p>
    <w:p w:rsidR="00A27AF7" w:rsidRPr="00A27AF7" w:rsidRDefault="00DF2A89" w:rsidP="00A27AF7">
      <w:pPr>
        <w:spacing w:after="0"/>
        <w:jc w:val="center"/>
      </w:pPr>
      <w:r>
        <w:rPr>
          <w:u w:val="single"/>
        </w:rPr>
        <w:t xml:space="preserve">Quarterly Meeting </w:t>
      </w:r>
      <w:r w:rsidR="002F4716">
        <w:rPr>
          <w:u w:val="single"/>
        </w:rPr>
        <w:t>Minutes</w:t>
      </w:r>
    </w:p>
    <w:p w:rsidR="00A27AF7" w:rsidRDefault="00DE648F" w:rsidP="00A27AF7">
      <w:pPr>
        <w:spacing w:after="0"/>
        <w:jc w:val="center"/>
        <w:rPr>
          <w:rFonts w:cstheme="minorHAnsi"/>
        </w:rPr>
      </w:pPr>
      <w:r w:rsidRPr="009022D9">
        <w:rPr>
          <w:rFonts w:cstheme="minorHAnsi"/>
        </w:rPr>
        <w:t>Monday, J</w:t>
      </w:r>
      <w:r w:rsidR="0004002B">
        <w:rPr>
          <w:rFonts w:cstheme="minorHAnsi"/>
        </w:rPr>
        <w:t>anuary 21</w:t>
      </w:r>
      <w:r w:rsidRPr="009022D9">
        <w:rPr>
          <w:rFonts w:cstheme="minorHAnsi"/>
        </w:rPr>
        <w:t>,</w:t>
      </w:r>
      <w:r w:rsidR="00A27AF7" w:rsidRPr="009022D9">
        <w:rPr>
          <w:rFonts w:cstheme="minorHAnsi"/>
        </w:rPr>
        <w:t xml:space="preserve"> 201</w:t>
      </w:r>
      <w:r w:rsidR="0004002B">
        <w:rPr>
          <w:rFonts w:cstheme="minorHAnsi"/>
        </w:rPr>
        <w:t>9</w:t>
      </w:r>
      <w:r w:rsidR="00A52E09">
        <w:rPr>
          <w:rFonts w:cstheme="minorHAnsi"/>
        </w:rPr>
        <w:t xml:space="preserve"> 6:</w:t>
      </w:r>
      <w:r w:rsidR="00E244C7">
        <w:rPr>
          <w:rFonts w:cstheme="minorHAnsi"/>
        </w:rPr>
        <w:t>3</w:t>
      </w:r>
      <w:r w:rsidR="00A52E09">
        <w:rPr>
          <w:rFonts w:cstheme="minorHAnsi"/>
        </w:rPr>
        <w:t>0pm</w:t>
      </w:r>
    </w:p>
    <w:p w:rsidR="00A52E09" w:rsidRPr="009022D9" w:rsidRDefault="00A52E09" w:rsidP="00A27AF7">
      <w:pPr>
        <w:spacing w:after="0"/>
        <w:jc w:val="center"/>
        <w:rPr>
          <w:rFonts w:cstheme="minorHAnsi"/>
        </w:rPr>
      </w:pPr>
      <w:r>
        <w:rPr>
          <w:rFonts w:cstheme="minorHAnsi"/>
        </w:rPr>
        <w:t>Mimi’s Cafe</w:t>
      </w:r>
      <w:r w:rsidRPr="00A52E09">
        <w:rPr>
          <w:rFonts w:cstheme="minorHAnsi"/>
        </w:rPr>
        <w:t xml:space="preserve"> </w:t>
      </w:r>
      <w:r w:rsidRPr="00A52E09">
        <w:rPr>
          <w:rFonts w:cstheme="minorHAnsi"/>
          <w:lang w:val="en"/>
        </w:rPr>
        <w:t>9812 Mission Gorge Rd, Santee</w:t>
      </w:r>
    </w:p>
    <w:p w:rsidR="001035A1" w:rsidRDefault="001035A1" w:rsidP="00A27AF7">
      <w:pPr>
        <w:spacing w:after="0"/>
        <w:rPr>
          <w:rFonts w:cstheme="minorHAnsi"/>
          <w:u w:val="single"/>
        </w:rPr>
      </w:pPr>
    </w:p>
    <w:p w:rsidR="00A27AF7" w:rsidRDefault="00A27AF7" w:rsidP="00A27AF7">
      <w:pPr>
        <w:spacing w:after="0"/>
        <w:rPr>
          <w:rFonts w:cstheme="minorHAnsi"/>
        </w:rPr>
      </w:pPr>
      <w:r w:rsidRPr="009022D9">
        <w:rPr>
          <w:rFonts w:cstheme="minorHAnsi"/>
          <w:u w:val="single"/>
        </w:rPr>
        <w:t>Purpose</w:t>
      </w:r>
      <w:r w:rsidRPr="009022D9">
        <w:rPr>
          <w:rFonts w:cstheme="minorHAnsi"/>
        </w:rPr>
        <w:t>:</w:t>
      </w:r>
    </w:p>
    <w:p w:rsidR="00A27AF7" w:rsidRPr="009022D9" w:rsidRDefault="00F475FB" w:rsidP="00A27AF7">
      <w:pPr>
        <w:numPr>
          <w:ilvl w:val="0"/>
          <w:numId w:val="1"/>
        </w:numPr>
        <w:spacing w:after="0"/>
        <w:rPr>
          <w:rFonts w:cstheme="minorHAnsi"/>
        </w:rPr>
      </w:pPr>
      <w:r w:rsidRPr="009022D9">
        <w:rPr>
          <w:rFonts w:cstheme="minorHAnsi"/>
        </w:rPr>
        <w:t>Keep t</w:t>
      </w:r>
      <w:r w:rsidR="00A27AF7" w:rsidRPr="009022D9">
        <w:rPr>
          <w:rFonts w:cstheme="minorHAnsi"/>
        </w:rPr>
        <w:t xml:space="preserve">rails </w:t>
      </w:r>
      <w:r w:rsidRPr="009022D9">
        <w:rPr>
          <w:rFonts w:cstheme="minorHAnsi"/>
        </w:rPr>
        <w:t>o</w:t>
      </w:r>
      <w:r w:rsidR="00A27AF7" w:rsidRPr="009022D9">
        <w:rPr>
          <w:rFonts w:cstheme="minorHAnsi"/>
        </w:rPr>
        <w:t xml:space="preserve">pen for </w:t>
      </w:r>
      <w:r w:rsidR="00B77334" w:rsidRPr="009022D9">
        <w:rPr>
          <w:rFonts w:cstheme="minorHAnsi"/>
        </w:rPr>
        <w:t xml:space="preserve">non-motorized </w:t>
      </w:r>
      <w:r w:rsidR="00A27AF7" w:rsidRPr="009022D9">
        <w:rPr>
          <w:rFonts w:cstheme="minorHAnsi"/>
        </w:rPr>
        <w:t xml:space="preserve">recreational </w:t>
      </w:r>
      <w:r w:rsidRPr="009022D9">
        <w:rPr>
          <w:rFonts w:cstheme="minorHAnsi"/>
        </w:rPr>
        <w:t>u</w:t>
      </w:r>
      <w:r w:rsidR="00A27AF7" w:rsidRPr="009022D9">
        <w:rPr>
          <w:rFonts w:cstheme="minorHAnsi"/>
        </w:rPr>
        <w:t>sers.</w:t>
      </w:r>
    </w:p>
    <w:p w:rsidR="00A27AF7" w:rsidRPr="009022D9" w:rsidRDefault="00A27AF7" w:rsidP="00A27AF7">
      <w:pPr>
        <w:numPr>
          <w:ilvl w:val="0"/>
          <w:numId w:val="1"/>
        </w:numPr>
        <w:spacing w:after="0"/>
        <w:rPr>
          <w:rFonts w:cstheme="minorHAnsi"/>
        </w:rPr>
      </w:pPr>
      <w:r w:rsidRPr="009022D9">
        <w:rPr>
          <w:rFonts w:cstheme="minorHAnsi"/>
        </w:rPr>
        <w:t xml:space="preserve">Foster </w:t>
      </w:r>
      <w:r w:rsidR="00F475FB" w:rsidRPr="009022D9">
        <w:rPr>
          <w:rFonts w:cstheme="minorHAnsi"/>
        </w:rPr>
        <w:t>g</w:t>
      </w:r>
      <w:r w:rsidRPr="009022D9">
        <w:rPr>
          <w:rFonts w:cstheme="minorHAnsi"/>
        </w:rPr>
        <w:t xml:space="preserve">ood </w:t>
      </w:r>
      <w:r w:rsidR="00F475FB" w:rsidRPr="009022D9">
        <w:rPr>
          <w:rFonts w:cstheme="minorHAnsi"/>
        </w:rPr>
        <w:t>c</w:t>
      </w:r>
      <w:r w:rsidRPr="009022D9">
        <w:rPr>
          <w:rFonts w:cstheme="minorHAnsi"/>
        </w:rPr>
        <w:t xml:space="preserve">ommunication between </w:t>
      </w:r>
      <w:r w:rsidR="00B77334" w:rsidRPr="009022D9">
        <w:rPr>
          <w:rFonts w:cstheme="minorHAnsi"/>
        </w:rPr>
        <w:t>stakeholders</w:t>
      </w:r>
      <w:r w:rsidRPr="009022D9">
        <w:rPr>
          <w:rFonts w:cstheme="minorHAnsi"/>
        </w:rPr>
        <w:t>.</w:t>
      </w:r>
    </w:p>
    <w:p w:rsidR="00A27AF7" w:rsidRPr="009022D9" w:rsidRDefault="00B77334" w:rsidP="00A27AF7">
      <w:pPr>
        <w:numPr>
          <w:ilvl w:val="0"/>
          <w:numId w:val="1"/>
        </w:numPr>
        <w:spacing w:after="0"/>
        <w:rPr>
          <w:rFonts w:cstheme="minorHAnsi"/>
        </w:rPr>
      </w:pPr>
      <w:r w:rsidRPr="009022D9">
        <w:rPr>
          <w:rFonts w:cstheme="minorHAnsi"/>
        </w:rPr>
        <w:t>Promote</w:t>
      </w:r>
      <w:r w:rsidR="00A27AF7" w:rsidRPr="009022D9">
        <w:rPr>
          <w:rFonts w:cstheme="minorHAnsi"/>
        </w:rPr>
        <w:t xml:space="preserve"> us</w:t>
      </w:r>
      <w:r w:rsidR="00F475FB" w:rsidRPr="009022D9">
        <w:rPr>
          <w:rFonts w:cstheme="minorHAnsi"/>
        </w:rPr>
        <w:t>e</w:t>
      </w:r>
      <w:r w:rsidRPr="009022D9">
        <w:rPr>
          <w:rFonts w:cstheme="minorHAnsi"/>
        </w:rPr>
        <w:t>/stewardship of trails</w:t>
      </w:r>
      <w:r w:rsidR="00A27AF7" w:rsidRPr="009022D9">
        <w:rPr>
          <w:rFonts w:cstheme="minorHAnsi"/>
        </w:rPr>
        <w:t>.</w:t>
      </w:r>
    </w:p>
    <w:p w:rsidR="001035A1" w:rsidRDefault="001035A1" w:rsidP="00A27AF7">
      <w:pPr>
        <w:spacing w:after="0"/>
        <w:rPr>
          <w:rFonts w:cstheme="minorHAnsi"/>
          <w:u w:val="single"/>
        </w:rPr>
      </w:pPr>
    </w:p>
    <w:p w:rsidR="00EE37E1" w:rsidRDefault="00EE37E1" w:rsidP="00A27AF7">
      <w:pPr>
        <w:spacing w:after="0"/>
        <w:rPr>
          <w:rFonts w:cstheme="minorHAnsi"/>
          <w:u w:val="single"/>
        </w:rPr>
      </w:pPr>
      <w:r w:rsidRPr="00EE37E1">
        <w:rPr>
          <w:rFonts w:eastAsia="Times New Roman"/>
          <w:u w:val="single"/>
        </w:rPr>
        <w:t>Attendance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Sandi Peterson</w:t>
      </w:r>
      <w:r>
        <w:rPr>
          <w:rFonts w:eastAsia="Times New Roman"/>
        </w:rPr>
        <w:br/>
        <w:t>John Degenfelder</w:t>
      </w:r>
      <w:r>
        <w:rPr>
          <w:rFonts w:eastAsia="Times New Roman"/>
        </w:rPr>
        <w:br/>
        <w:t>Julie Klein</w:t>
      </w:r>
      <w:r>
        <w:rPr>
          <w:rFonts w:eastAsia="Times New Roman"/>
        </w:rPr>
        <w:br/>
        <w:t xml:space="preserve">Martin Jorgensen </w:t>
      </w:r>
      <w:r>
        <w:rPr>
          <w:rFonts w:eastAsia="Times New Roman"/>
        </w:rPr>
        <w:br/>
        <w:t>Don Wendt</w:t>
      </w:r>
      <w:r>
        <w:rPr>
          <w:rFonts w:eastAsia="Times New Roman"/>
        </w:rPr>
        <w:br/>
        <w:t>Maryanne Vancio</w:t>
      </w:r>
      <w:r>
        <w:rPr>
          <w:rFonts w:eastAsia="Times New Roman"/>
        </w:rPr>
        <w:br/>
        <w:t>Cyndi Denny</w:t>
      </w:r>
      <w:r>
        <w:rPr>
          <w:rFonts w:eastAsia="Times New Roman"/>
        </w:rPr>
        <w:br/>
        <w:t>Vicki Krauss</w:t>
      </w:r>
      <w:r>
        <w:rPr>
          <w:rFonts w:eastAsia="Times New Roman"/>
        </w:rPr>
        <w:br/>
        <w:t>Kammi Montanero</w:t>
      </w:r>
      <w:r>
        <w:rPr>
          <w:rFonts w:eastAsia="Times New Roman"/>
        </w:rPr>
        <w:br/>
        <w:t>Billie-Jo Swanson</w:t>
      </w:r>
      <w:r>
        <w:rPr>
          <w:rFonts w:eastAsia="Times New Roman"/>
        </w:rPr>
        <w:br/>
        <w:t>Barbara Hughes</w:t>
      </w:r>
      <w:r>
        <w:rPr>
          <w:rFonts w:eastAsia="Times New Roman"/>
        </w:rPr>
        <w:br/>
        <w:t>Diane Carter</w:t>
      </w:r>
      <w:r>
        <w:rPr>
          <w:rFonts w:eastAsia="Times New Roman"/>
        </w:rPr>
        <w:br/>
      </w:r>
    </w:p>
    <w:p w:rsidR="0004002B" w:rsidRDefault="00F60858" w:rsidP="00A27AF7">
      <w:pPr>
        <w:spacing w:after="0"/>
        <w:rPr>
          <w:rFonts w:cstheme="minorHAnsi"/>
          <w:u w:val="single"/>
        </w:rPr>
      </w:pPr>
      <w:r w:rsidRPr="00F60858">
        <w:rPr>
          <w:rFonts w:cstheme="minorHAnsi"/>
          <w:u w:val="single"/>
        </w:rPr>
        <w:t>Agenda Items</w:t>
      </w:r>
      <w:r w:rsidR="007329A4">
        <w:rPr>
          <w:rFonts w:cstheme="minorHAnsi"/>
          <w:u w:val="single"/>
        </w:rPr>
        <w:t xml:space="preserve"> for Discussion</w:t>
      </w:r>
      <w:r w:rsidRPr="00F60858">
        <w:rPr>
          <w:rFonts w:cstheme="minorHAnsi"/>
          <w:u w:val="single"/>
        </w:rPr>
        <w:t>:</w:t>
      </w:r>
    </w:p>
    <w:p w:rsidR="00210C06" w:rsidRPr="00210C06" w:rsidRDefault="00210C06" w:rsidP="00A27AF7">
      <w:pPr>
        <w:spacing w:after="0"/>
        <w:rPr>
          <w:rFonts w:cstheme="minorHAnsi"/>
        </w:rPr>
      </w:pPr>
    </w:p>
    <w:p w:rsidR="00EE37E1" w:rsidRDefault="0004002B" w:rsidP="00EE37E1">
      <w:pPr>
        <w:numPr>
          <w:ilvl w:val="0"/>
          <w:numId w:val="2"/>
        </w:numPr>
        <w:spacing w:after="0"/>
        <w:rPr>
          <w:rFonts w:cstheme="minorHAnsi"/>
        </w:rPr>
      </w:pPr>
      <w:r w:rsidRPr="00EE37E1">
        <w:rPr>
          <w:rFonts w:cstheme="minorHAnsi"/>
        </w:rPr>
        <w:t>Steering Committee</w:t>
      </w:r>
      <w:r w:rsidR="00007450" w:rsidRPr="00EE37E1">
        <w:rPr>
          <w:rFonts w:cstheme="minorHAnsi"/>
        </w:rPr>
        <w:t xml:space="preserve"> Update:  </w:t>
      </w:r>
      <w:r w:rsidR="000D2561" w:rsidRPr="00EE37E1">
        <w:rPr>
          <w:rFonts w:cstheme="minorHAnsi"/>
        </w:rPr>
        <w:t xml:space="preserve">Board members include: </w:t>
      </w:r>
      <w:r w:rsidR="00271F59" w:rsidRPr="00EE37E1">
        <w:rPr>
          <w:rFonts w:cstheme="minorHAnsi"/>
        </w:rPr>
        <w:t>Diane Carter</w:t>
      </w:r>
      <w:r w:rsidR="000D2561" w:rsidRPr="00EE37E1">
        <w:rPr>
          <w:rFonts w:cstheme="minorHAnsi"/>
        </w:rPr>
        <w:t xml:space="preserve">, </w:t>
      </w:r>
      <w:r w:rsidR="00271F59" w:rsidRPr="00EE37E1">
        <w:rPr>
          <w:rFonts w:cstheme="minorHAnsi"/>
        </w:rPr>
        <w:t>Cyndi Denny</w:t>
      </w:r>
      <w:r w:rsidR="000D2561" w:rsidRPr="00EE37E1">
        <w:rPr>
          <w:rFonts w:cstheme="minorHAnsi"/>
        </w:rPr>
        <w:t xml:space="preserve">, </w:t>
      </w:r>
      <w:r w:rsidR="00271F59" w:rsidRPr="00EE37E1">
        <w:rPr>
          <w:rFonts w:cstheme="minorHAnsi"/>
        </w:rPr>
        <w:t>Sandy Jones</w:t>
      </w:r>
      <w:r w:rsidR="000D2561" w:rsidRPr="00EE37E1">
        <w:rPr>
          <w:rFonts w:cstheme="minorHAnsi"/>
        </w:rPr>
        <w:t xml:space="preserve">, </w:t>
      </w:r>
      <w:r w:rsidR="00271F59" w:rsidRPr="00EE37E1">
        <w:rPr>
          <w:rFonts w:cstheme="minorHAnsi"/>
        </w:rPr>
        <w:t>Martin Jorgensen</w:t>
      </w:r>
      <w:r w:rsidR="000D2561" w:rsidRPr="00EE37E1">
        <w:rPr>
          <w:rFonts w:cstheme="minorHAnsi"/>
        </w:rPr>
        <w:t xml:space="preserve">, </w:t>
      </w:r>
      <w:r w:rsidR="00271F59" w:rsidRPr="00EE37E1">
        <w:rPr>
          <w:rFonts w:cstheme="minorHAnsi"/>
        </w:rPr>
        <w:t>Julie Klein</w:t>
      </w:r>
      <w:r w:rsidR="000D2561" w:rsidRPr="00EE37E1">
        <w:rPr>
          <w:rFonts w:cstheme="minorHAnsi"/>
        </w:rPr>
        <w:t xml:space="preserve">, </w:t>
      </w:r>
      <w:r w:rsidR="00271F59" w:rsidRPr="00EE37E1">
        <w:rPr>
          <w:rFonts w:cstheme="minorHAnsi"/>
        </w:rPr>
        <w:t>Vicki Krauss</w:t>
      </w:r>
      <w:r w:rsidR="000D2561" w:rsidRPr="00EE37E1">
        <w:rPr>
          <w:rFonts w:cstheme="minorHAnsi"/>
        </w:rPr>
        <w:t>,</w:t>
      </w:r>
      <w:r w:rsidR="00BE2A0E" w:rsidRPr="00EE37E1">
        <w:rPr>
          <w:rFonts w:cstheme="minorHAnsi"/>
        </w:rPr>
        <w:t xml:space="preserve"> </w:t>
      </w:r>
      <w:r w:rsidR="00271F59" w:rsidRPr="00EE37E1">
        <w:rPr>
          <w:rFonts w:cstheme="minorHAnsi"/>
        </w:rPr>
        <w:t>Maryanne Vancio</w:t>
      </w:r>
      <w:r w:rsidR="000D2561" w:rsidRPr="00EE37E1">
        <w:rPr>
          <w:rFonts w:cstheme="minorHAnsi"/>
        </w:rPr>
        <w:t xml:space="preserve">, </w:t>
      </w:r>
      <w:r w:rsidR="00BE2A0E" w:rsidRPr="00EE37E1">
        <w:rPr>
          <w:rFonts w:cstheme="minorHAnsi"/>
        </w:rPr>
        <w:t xml:space="preserve">and </w:t>
      </w:r>
      <w:r w:rsidR="00271F59" w:rsidRPr="00EE37E1">
        <w:rPr>
          <w:rFonts w:cstheme="minorHAnsi"/>
        </w:rPr>
        <w:t>Lisa Wood</w:t>
      </w:r>
      <w:r w:rsidR="00BE2A0E" w:rsidRPr="00EE37E1">
        <w:rPr>
          <w:rFonts w:cstheme="minorHAnsi"/>
        </w:rPr>
        <w:t>.</w:t>
      </w:r>
      <w:r w:rsidR="00EE37E1">
        <w:rPr>
          <w:rFonts w:cstheme="minorHAnsi"/>
        </w:rPr>
        <w:t xml:space="preserve">  Cyndi and Lisa met with Meg Diss on 1/18/2019 and went over this agenda with her.</w:t>
      </w:r>
    </w:p>
    <w:p w:rsidR="00EE37E1" w:rsidRDefault="00EE37E1" w:rsidP="00EE37E1">
      <w:pPr>
        <w:spacing w:after="0"/>
        <w:ind w:left="720"/>
        <w:rPr>
          <w:rFonts w:eastAsia="Times New Roman"/>
        </w:rPr>
      </w:pPr>
    </w:p>
    <w:p w:rsidR="00EE37E1" w:rsidRPr="00EE37E1" w:rsidRDefault="00EE37E1" w:rsidP="00EE37E1">
      <w:pPr>
        <w:spacing w:after="0"/>
        <w:ind w:left="720"/>
        <w:rPr>
          <w:rFonts w:cstheme="minorHAnsi"/>
        </w:rPr>
      </w:pPr>
      <w:r w:rsidRPr="00EE37E1">
        <w:rPr>
          <w:rFonts w:eastAsia="Times New Roman"/>
        </w:rPr>
        <w:t>Bike/ horse clinic conducted by trainer, Vicki Krauss, planned for East County. Ranch owner, Darren Bankhead has been contacted about providing that location. Possible dates are 5/25 or 6/22. Maryanne raised concerns about issues with hikers. Sounds like another clinic idea.</w:t>
      </w:r>
    </w:p>
    <w:p w:rsidR="00625AA6" w:rsidRPr="000D2561" w:rsidRDefault="00625AA6" w:rsidP="001035A1">
      <w:pPr>
        <w:spacing w:after="0"/>
        <w:ind w:left="720"/>
        <w:rPr>
          <w:rFonts w:cstheme="minorHAnsi"/>
        </w:rPr>
      </w:pPr>
    </w:p>
    <w:p w:rsidR="003061D9" w:rsidRPr="009022D9" w:rsidRDefault="00DF2A89" w:rsidP="00A27AF7">
      <w:pPr>
        <w:numPr>
          <w:ilvl w:val="0"/>
          <w:numId w:val="2"/>
        </w:numPr>
        <w:spacing w:after="0"/>
        <w:rPr>
          <w:rFonts w:cstheme="minorHAnsi"/>
        </w:rPr>
      </w:pPr>
      <w:r w:rsidRPr="009022D9">
        <w:rPr>
          <w:rFonts w:cstheme="minorHAnsi"/>
        </w:rPr>
        <w:t xml:space="preserve">Policy and </w:t>
      </w:r>
      <w:r w:rsidR="00B77334" w:rsidRPr="009022D9">
        <w:rPr>
          <w:rFonts w:cstheme="minorHAnsi"/>
        </w:rPr>
        <w:t>County Update</w:t>
      </w:r>
      <w:r w:rsidRPr="009022D9">
        <w:rPr>
          <w:rFonts w:cstheme="minorHAnsi"/>
        </w:rPr>
        <w:t>s</w:t>
      </w:r>
      <w:r w:rsidR="00B77334" w:rsidRPr="009022D9">
        <w:rPr>
          <w:rFonts w:cstheme="minorHAnsi"/>
        </w:rPr>
        <w:t>:</w:t>
      </w:r>
    </w:p>
    <w:p w:rsidR="000D2561" w:rsidRPr="00EE37E1" w:rsidRDefault="00233752" w:rsidP="00EE37E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E37E1">
        <w:rPr>
          <w:rFonts w:cstheme="minorHAnsi"/>
        </w:rPr>
        <w:t xml:space="preserve">Park Lands Dedication Ordinance </w:t>
      </w:r>
      <w:r w:rsidR="00EE37E1" w:rsidRPr="00EE37E1">
        <w:rPr>
          <w:rFonts w:cstheme="minorHAnsi"/>
        </w:rPr>
        <w:t xml:space="preserve">update </w:t>
      </w:r>
      <w:r w:rsidRPr="00EE37E1">
        <w:rPr>
          <w:rFonts w:cstheme="minorHAnsi"/>
        </w:rPr>
        <w:t>(PLDO)</w:t>
      </w:r>
      <w:r w:rsidR="00EE37E1" w:rsidRPr="00EE37E1">
        <w:rPr>
          <w:rFonts w:cstheme="minorHAnsi"/>
        </w:rPr>
        <w:t xml:space="preserve"> completed.</w:t>
      </w:r>
      <w:r w:rsidR="00B77334" w:rsidRPr="00EE37E1">
        <w:rPr>
          <w:rFonts w:cstheme="minorHAnsi"/>
        </w:rPr>
        <w:t xml:space="preserve">  </w:t>
      </w:r>
    </w:p>
    <w:p w:rsidR="00B77334" w:rsidRPr="00EE37E1" w:rsidRDefault="00B77334" w:rsidP="00210C06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E37E1">
        <w:rPr>
          <w:rFonts w:cstheme="minorHAnsi"/>
        </w:rPr>
        <w:t>Diane Jacob Trail Advisory Committee</w:t>
      </w:r>
      <w:r w:rsidR="00EE37E1" w:rsidRPr="00EE37E1">
        <w:rPr>
          <w:rFonts w:cstheme="minorHAnsi"/>
        </w:rPr>
        <w:t xml:space="preserve"> 2:30 – 4:30, 250 East Main Street, number 169.  </w:t>
      </w:r>
      <w:r w:rsidR="00EE37E1" w:rsidRPr="00EE37E1">
        <w:rPr>
          <w:rFonts w:eastAsia="Times New Roman"/>
        </w:rPr>
        <w:t>Marty raised a point about 2-4 ft. trail widths being proposed for open space trails. This would not be conducive for riding horses.   </w:t>
      </w:r>
    </w:p>
    <w:p w:rsidR="00C057A1" w:rsidRPr="00EE37E1" w:rsidRDefault="00EE37E1" w:rsidP="00EE37E1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EE37E1">
        <w:rPr>
          <w:rFonts w:eastAsia="Times New Roman"/>
        </w:rPr>
        <w:t xml:space="preserve">MSCP important point- Endangered Species Act authority goes from Federal to County. </w:t>
      </w:r>
      <w:r w:rsidRPr="00EE37E1">
        <w:rPr>
          <w:rFonts w:eastAsia="Times New Roman"/>
        </w:rPr>
        <w:br/>
        <w:t>S</w:t>
      </w:r>
      <w:r>
        <w:rPr>
          <w:rFonts w:eastAsia="Times New Roman"/>
        </w:rPr>
        <w:t>outh</w:t>
      </w:r>
      <w:r w:rsidRPr="00EE37E1">
        <w:rPr>
          <w:rFonts w:eastAsia="Times New Roman"/>
        </w:rPr>
        <w:t xml:space="preserve"> County - in process. Please attend above meeting, if possible. </w:t>
      </w:r>
      <w:r>
        <w:rPr>
          <w:rFonts w:eastAsia="Times New Roman"/>
        </w:rPr>
        <w:t xml:space="preserve"> </w:t>
      </w:r>
      <w:r w:rsidRPr="00EE37E1">
        <w:rPr>
          <w:rFonts w:eastAsia="Times New Roman"/>
        </w:rPr>
        <w:t>N. County- up next but no meetings planned as yet.</w:t>
      </w:r>
      <w:r>
        <w:rPr>
          <w:rFonts w:eastAsia="Times New Roman"/>
        </w:rPr>
        <w:t xml:space="preserve">  </w:t>
      </w:r>
      <w:r w:rsidRPr="00EE37E1">
        <w:rPr>
          <w:rFonts w:eastAsia="Times New Roman"/>
        </w:rPr>
        <w:t>E</w:t>
      </w:r>
      <w:r>
        <w:rPr>
          <w:rFonts w:eastAsia="Times New Roman"/>
        </w:rPr>
        <w:t>ast</w:t>
      </w:r>
      <w:r w:rsidRPr="00EE37E1">
        <w:rPr>
          <w:rFonts w:eastAsia="Times New Roman"/>
        </w:rPr>
        <w:t xml:space="preserve"> County- after N. County</w:t>
      </w:r>
      <w:r w:rsidR="00C057A1" w:rsidRPr="00EE37E1">
        <w:rPr>
          <w:rFonts w:cstheme="minorHAnsi"/>
        </w:rPr>
        <w:t xml:space="preserve">  </w:t>
      </w:r>
    </w:p>
    <w:p w:rsidR="007655FC" w:rsidRPr="00224F29" w:rsidRDefault="009B1F15" w:rsidP="00A27AF7">
      <w:pPr>
        <w:numPr>
          <w:ilvl w:val="0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lastRenderedPageBreak/>
        <w:t xml:space="preserve">South County </w:t>
      </w:r>
      <w:r w:rsidR="00625AA6" w:rsidRPr="00224F29">
        <w:rPr>
          <w:rFonts w:cstheme="minorHAnsi"/>
        </w:rPr>
        <w:t>Updates:</w:t>
      </w:r>
      <w:r w:rsidR="00A27AF7" w:rsidRPr="00224F29">
        <w:rPr>
          <w:rFonts w:cstheme="minorHAnsi"/>
        </w:rPr>
        <w:t xml:space="preserve"> </w:t>
      </w:r>
      <w:r w:rsidR="007655FC" w:rsidRPr="00224F29">
        <w:rPr>
          <w:rFonts w:cstheme="minorHAnsi"/>
        </w:rPr>
        <w:t xml:space="preserve">  </w:t>
      </w:r>
    </w:p>
    <w:p w:rsidR="00E36D71" w:rsidRPr="00224F29" w:rsidRDefault="00E36D71" w:rsidP="00E36D7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>National Wildlife Refuge Parking Area</w:t>
      </w:r>
      <w:r w:rsidR="00625AA6" w:rsidRPr="00224F29">
        <w:rPr>
          <w:rFonts w:cstheme="minorHAnsi"/>
        </w:rPr>
        <w:t>:</w:t>
      </w:r>
      <w:r w:rsidRPr="00224F29">
        <w:rPr>
          <w:rFonts w:cstheme="minorHAnsi"/>
        </w:rPr>
        <w:t xml:space="preserve"> </w:t>
      </w:r>
      <w:r w:rsidR="00625AA6" w:rsidRPr="00224F29">
        <w:rPr>
          <w:rFonts w:cstheme="minorHAnsi"/>
        </w:rPr>
        <w:t>W</w:t>
      </w:r>
      <w:r w:rsidRPr="00224F29">
        <w:rPr>
          <w:rFonts w:cstheme="minorHAnsi"/>
        </w:rPr>
        <w:t xml:space="preserve">ith about 40 spaces, including pull-through spaces, </w:t>
      </w:r>
      <w:r w:rsidR="00625AA6" w:rsidRPr="00224F29">
        <w:rPr>
          <w:rFonts w:cstheme="minorHAnsi"/>
        </w:rPr>
        <w:t>this project will</w:t>
      </w:r>
      <w:r w:rsidRPr="00224F29">
        <w:rPr>
          <w:rFonts w:cstheme="minorHAnsi"/>
        </w:rPr>
        <w:t xml:space="preserve"> provid</w:t>
      </w:r>
      <w:r w:rsidR="00625AA6" w:rsidRPr="00224F29">
        <w:rPr>
          <w:rFonts w:cstheme="minorHAnsi"/>
        </w:rPr>
        <w:t>e</w:t>
      </w:r>
      <w:r w:rsidRPr="00224F29">
        <w:rPr>
          <w:rFonts w:cstheme="minorHAnsi"/>
        </w:rPr>
        <w:t xml:space="preserve"> staging for access to the Sweetwater River, south of SR94 </w:t>
      </w:r>
      <w:r w:rsidR="00CE798A" w:rsidRPr="00224F29">
        <w:rPr>
          <w:rFonts w:cstheme="minorHAnsi"/>
        </w:rPr>
        <w:t>a</w:t>
      </w:r>
      <w:r w:rsidRPr="00224F29">
        <w:rPr>
          <w:rFonts w:cstheme="minorHAnsi"/>
        </w:rPr>
        <w:t xml:space="preserve">t Millar Ranch Road.  </w:t>
      </w:r>
    </w:p>
    <w:p w:rsidR="00625AA6" w:rsidRPr="00224F29" w:rsidRDefault="00625AA6" w:rsidP="00E36D7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  <w:lang w:val="en"/>
        </w:rPr>
        <w:t>Sweetwater Bike Skills Update:  The County has approved $600,000 in the budget for the project.  Design has been completed and the project has been approved to go out to bid. </w:t>
      </w:r>
    </w:p>
    <w:p w:rsidR="003061D9" w:rsidRPr="00224F29" w:rsidRDefault="003061D9" w:rsidP="003061D9">
      <w:pPr>
        <w:pStyle w:val="ListParagraph"/>
        <w:spacing w:after="0"/>
        <w:ind w:left="1440"/>
        <w:rPr>
          <w:rFonts w:cstheme="minorHAnsi"/>
        </w:rPr>
      </w:pPr>
    </w:p>
    <w:p w:rsidR="009B1F15" w:rsidRPr="00224F29" w:rsidRDefault="00E36D71" w:rsidP="009B1F15">
      <w:pPr>
        <w:numPr>
          <w:ilvl w:val="0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 xml:space="preserve">Middle and </w:t>
      </w:r>
      <w:r w:rsidR="009B1F15" w:rsidRPr="00224F29">
        <w:rPr>
          <w:rFonts w:cstheme="minorHAnsi"/>
        </w:rPr>
        <w:t xml:space="preserve">East County </w:t>
      </w:r>
      <w:r w:rsidR="00625AA6" w:rsidRPr="00224F29">
        <w:rPr>
          <w:rFonts w:cstheme="minorHAnsi"/>
        </w:rPr>
        <w:t>Updates:</w:t>
      </w:r>
    </w:p>
    <w:p w:rsidR="00E36D71" w:rsidRPr="00224F29" w:rsidRDefault="00E36D71" w:rsidP="00E36D7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>El Monte sand mine</w:t>
      </w:r>
      <w:r w:rsidR="00224F29" w:rsidRPr="00224F29">
        <w:rPr>
          <w:rFonts w:cstheme="minorHAnsi"/>
        </w:rPr>
        <w:t>:  Project is responding to voluminous comments on EIR.</w:t>
      </w:r>
    </w:p>
    <w:p w:rsidR="00E36D71" w:rsidRPr="00224F29" w:rsidRDefault="00E36D71" w:rsidP="00E36D7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>El Monte Flume Trail</w:t>
      </w:r>
      <w:r w:rsidR="00224F29" w:rsidRPr="00224F29">
        <w:rPr>
          <w:rFonts w:cstheme="minorHAnsi"/>
        </w:rPr>
        <w:t>:  24” water pipe proposed for the western part of the trail by Padre Water District.</w:t>
      </w:r>
      <w:r w:rsidR="005B1053">
        <w:rPr>
          <w:rFonts w:cstheme="minorHAnsi"/>
        </w:rPr>
        <w:t xml:space="preserve">   </w:t>
      </w:r>
      <w:r w:rsidR="00C955E5">
        <w:rPr>
          <w:rFonts w:cstheme="minorHAnsi"/>
        </w:rPr>
        <w:t xml:space="preserve">At Padre Board meeting, Janice Shackelford &amp; Maryanne Vancio gave </w:t>
      </w:r>
      <w:r w:rsidR="00A63015">
        <w:rPr>
          <w:rFonts w:cstheme="minorHAnsi"/>
        </w:rPr>
        <w:t xml:space="preserve">the </w:t>
      </w:r>
      <w:r w:rsidR="00C955E5">
        <w:rPr>
          <w:rFonts w:cstheme="minorHAnsi"/>
        </w:rPr>
        <w:t>visual demo of the actual size of a 24” pipe.  County is also addressing the pipe proposal.</w:t>
      </w:r>
    </w:p>
    <w:p w:rsidR="00E36D71" w:rsidRDefault="00E36D71" w:rsidP="00224F29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>Fiesta Island</w:t>
      </w:r>
      <w:r w:rsidR="00224F29" w:rsidRPr="00224F29">
        <w:rPr>
          <w:rFonts w:cstheme="minorHAnsi"/>
        </w:rPr>
        <w:t>:  City of San Diego is proposing redevelopment.</w:t>
      </w:r>
      <w:r w:rsidR="00224F29">
        <w:rPr>
          <w:rFonts w:cstheme="minorHAnsi"/>
        </w:rPr>
        <w:t xml:space="preserve">  Visit this website for details:  </w:t>
      </w:r>
      <w:hyperlink r:id="rId7" w:history="1">
        <w:r w:rsidR="00224F29" w:rsidRPr="000D760C">
          <w:rPr>
            <w:rStyle w:val="Hyperlink"/>
            <w:rFonts w:cstheme="minorHAnsi"/>
          </w:rPr>
          <w:t>http://fiestaislandamendment.com/</w:t>
        </w:r>
      </w:hyperlink>
    </w:p>
    <w:p w:rsidR="00224F29" w:rsidRPr="00C955E5" w:rsidRDefault="00224F29" w:rsidP="00224F29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eastAsia="Times New Roman"/>
        </w:rPr>
        <w:t>Crestridge</w:t>
      </w:r>
      <w:r>
        <w:rPr>
          <w:rFonts w:eastAsia="Times New Roman"/>
        </w:rPr>
        <w:t xml:space="preserve">.  </w:t>
      </w:r>
      <w:r w:rsidRPr="00224F29">
        <w:rPr>
          <w:rFonts w:eastAsia="Times New Roman"/>
        </w:rPr>
        <w:t xml:space="preserve">Unconfirmed reports of horse/bike issues. Be careful to clean up manure. Stay on the </w:t>
      </w:r>
      <w:r w:rsidR="005B1053">
        <w:rPr>
          <w:rFonts w:eastAsia="Times New Roman"/>
        </w:rPr>
        <w:t xml:space="preserve">fire </w:t>
      </w:r>
      <w:r w:rsidRPr="00224F29">
        <w:rPr>
          <w:rFonts w:eastAsia="Times New Roman"/>
        </w:rPr>
        <w:t xml:space="preserve">road when the trail is muddy to prevent damage   Also, there are no trail markers so it's easy to ride off-trail. </w:t>
      </w:r>
      <w:r w:rsidR="005B1053">
        <w:rPr>
          <w:rFonts w:eastAsia="Times New Roman"/>
        </w:rPr>
        <w:t>Trail manager, Gardner Grady</w:t>
      </w:r>
      <w:proofErr w:type="gramStart"/>
      <w:r w:rsidR="005B1053">
        <w:rPr>
          <w:rFonts w:eastAsia="Times New Roman"/>
        </w:rPr>
        <w:t>,  of</w:t>
      </w:r>
      <w:proofErr w:type="gramEnd"/>
      <w:r w:rsidR="005B1053">
        <w:rPr>
          <w:rFonts w:eastAsia="Times New Roman"/>
        </w:rPr>
        <w:t xml:space="preserve"> Endangered Habitat (EH) </w:t>
      </w:r>
      <w:r w:rsidRPr="00224F29">
        <w:rPr>
          <w:rFonts w:eastAsia="Times New Roman"/>
        </w:rPr>
        <w:t xml:space="preserve">can close trails at his discretion.  We need to advocate for better signage for these two issues and try to create a better relationship with </w:t>
      </w:r>
      <w:r w:rsidR="005B1053">
        <w:rPr>
          <w:rFonts w:eastAsia="Times New Roman"/>
        </w:rPr>
        <w:t xml:space="preserve">trail manager. </w:t>
      </w:r>
    </w:p>
    <w:p w:rsidR="00C955E5" w:rsidRPr="00224F29" w:rsidRDefault="00A63015" w:rsidP="00224F29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Cottonwood Sand mine:  proposed sand mine over Cottonwood golf course.  County is addressing owner</w:t>
      </w:r>
      <w:r w:rsidR="0036219C">
        <w:rPr>
          <w:rFonts w:cstheme="minorHAnsi"/>
        </w:rPr>
        <w:t xml:space="preserve"> on permit application </w:t>
      </w:r>
      <w:r>
        <w:rPr>
          <w:rFonts w:cstheme="minorHAnsi"/>
        </w:rPr>
        <w:t xml:space="preserve">as it affects several community trails and two regional trails &amp; connections.  </w:t>
      </w:r>
      <w:r w:rsidR="0036219C">
        <w:rPr>
          <w:rFonts w:cstheme="minorHAnsi"/>
        </w:rPr>
        <w:t xml:space="preserve"> No EIR yet that anyone is aware of.</w:t>
      </w:r>
    </w:p>
    <w:p w:rsidR="009B1F15" w:rsidRPr="009022D9" w:rsidRDefault="009B1F15" w:rsidP="009B1F15">
      <w:pPr>
        <w:pStyle w:val="ListParagraph"/>
        <w:spacing w:after="0"/>
        <w:ind w:left="1440"/>
        <w:rPr>
          <w:rFonts w:cstheme="minorHAnsi"/>
        </w:rPr>
      </w:pPr>
    </w:p>
    <w:p w:rsidR="003061D9" w:rsidRDefault="009B1F15" w:rsidP="00CC386D">
      <w:pPr>
        <w:numPr>
          <w:ilvl w:val="0"/>
          <w:numId w:val="2"/>
        </w:numPr>
        <w:spacing w:after="0"/>
        <w:rPr>
          <w:rFonts w:cstheme="minorHAnsi"/>
        </w:rPr>
      </w:pPr>
      <w:r w:rsidRPr="009022D9">
        <w:rPr>
          <w:rFonts w:cstheme="minorHAnsi"/>
        </w:rPr>
        <w:t xml:space="preserve">North County </w:t>
      </w:r>
      <w:r w:rsidR="00625AA6">
        <w:rPr>
          <w:rFonts w:cstheme="minorHAnsi"/>
        </w:rPr>
        <w:t>Updates</w:t>
      </w:r>
      <w:r w:rsidRPr="009022D9">
        <w:rPr>
          <w:rFonts w:cstheme="minorHAnsi"/>
        </w:rPr>
        <w:t>.</w:t>
      </w:r>
      <w:r w:rsidR="007655FC" w:rsidRPr="009022D9">
        <w:rPr>
          <w:rFonts w:cstheme="minorHAnsi"/>
        </w:rPr>
        <w:t xml:space="preserve"> </w:t>
      </w:r>
    </w:p>
    <w:p w:rsidR="00224F29" w:rsidRPr="00224F29" w:rsidRDefault="00224F29" w:rsidP="005F3607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 xml:space="preserve">Trail along Lake Hodges will not be closed, but </w:t>
      </w:r>
      <w:r w:rsidRPr="00224F29">
        <w:rPr>
          <w:rFonts w:eastAsia="Times New Roman"/>
        </w:rPr>
        <w:t>- need to kick manure off the trail</w:t>
      </w:r>
      <w:r>
        <w:rPr>
          <w:rFonts w:eastAsia="Times New Roman"/>
        </w:rPr>
        <w:t>.</w:t>
      </w:r>
    </w:p>
    <w:p w:rsidR="00224F29" w:rsidRPr="00224F29" w:rsidRDefault="00224F29" w:rsidP="005F3607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eastAsia="Times New Roman"/>
        </w:rPr>
        <w:t xml:space="preserve">San Dieguito Ranger Station approved and funded. </w:t>
      </w:r>
    </w:p>
    <w:p w:rsidR="00224F29" w:rsidRPr="00224F29" w:rsidRDefault="00224F29" w:rsidP="00224F29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eastAsia="Times New Roman"/>
        </w:rPr>
        <w:t xml:space="preserve">Coast to </w:t>
      </w:r>
      <w:proofErr w:type="gramStart"/>
      <w:r w:rsidRPr="00224F29">
        <w:rPr>
          <w:rFonts w:eastAsia="Times New Roman"/>
        </w:rPr>
        <w:t>Crest</w:t>
      </w:r>
      <w:proofErr w:type="gramEnd"/>
      <w:r w:rsidRPr="00224F29">
        <w:rPr>
          <w:rFonts w:eastAsia="Times New Roman"/>
        </w:rPr>
        <w:t xml:space="preserve"> trail has completed 3 additional miles. Ribbon cutting ceremony - 1/26, 10am, Pamo Valley. </w:t>
      </w:r>
    </w:p>
    <w:p w:rsidR="00224F29" w:rsidRPr="00224F29" w:rsidRDefault="00224F29" w:rsidP="00224F29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eastAsia="Times New Roman"/>
        </w:rPr>
        <w:t xml:space="preserve">Show Park area- lots of trash but </w:t>
      </w:r>
      <w:r w:rsidR="002F4716">
        <w:rPr>
          <w:rFonts w:eastAsia="Times New Roman"/>
        </w:rPr>
        <w:t>w</w:t>
      </w:r>
      <w:r w:rsidRPr="00224F29">
        <w:rPr>
          <w:rFonts w:eastAsia="Times New Roman"/>
        </w:rPr>
        <w:t>ildlife is returning.  </w:t>
      </w:r>
    </w:p>
    <w:p w:rsidR="00224F29" w:rsidRPr="00224F29" w:rsidRDefault="00224F29" w:rsidP="00224F29">
      <w:pPr>
        <w:pStyle w:val="ListParagraph"/>
        <w:spacing w:after="0"/>
        <w:ind w:left="1440"/>
        <w:rPr>
          <w:rFonts w:cstheme="minorHAnsi"/>
        </w:rPr>
      </w:pPr>
    </w:p>
    <w:p w:rsidR="00224F29" w:rsidRDefault="009B1F15" w:rsidP="009D261B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>Ramona Report Outs.</w:t>
      </w:r>
      <w:r w:rsidR="003D0F96" w:rsidRPr="00224F29">
        <w:rPr>
          <w:rFonts w:cstheme="minorHAnsi"/>
        </w:rPr>
        <w:t xml:space="preserve">  </w:t>
      </w:r>
    </w:p>
    <w:p w:rsidR="00224F29" w:rsidRPr="00224F29" w:rsidRDefault="00224F29" w:rsidP="00553CC0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cstheme="minorHAnsi"/>
        </w:rPr>
        <w:t xml:space="preserve">Old Survey Road 97.  </w:t>
      </w:r>
      <w:r w:rsidRPr="00224F29">
        <w:rPr>
          <w:rFonts w:eastAsia="Times New Roman"/>
        </w:rPr>
        <w:t xml:space="preserve">Work party on 1/26/19, 8am. Address-16881 Old Survey Rd. </w:t>
      </w:r>
      <w:r w:rsidRPr="00224F29">
        <w:rPr>
          <w:rFonts w:eastAsia="Times New Roman"/>
        </w:rPr>
        <w:br/>
        <w:t>Contact Glenn at 619-884-9758.</w:t>
      </w:r>
    </w:p>
    <w:p w:rsidR="00E82D04" w:rsidRPr="00E82D04" w:rsidRDefault="00224F29" w:rsidP="00553CC0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224F29">
        <w:rPr>
          <w:rFonts w:eastAsia="Times New Roman"/>
        </w:rPr>
        <w:t>Santa Mar</w:t>
      </w:r>
      <w:r w:rsidR="00E82D04">
        <w:rPr>
          <w:rFonts w:eastAsia="Times New Roman"/>
        </w:rPr>
        <w:t>i</w:t>
      </w:r>
      <w:r w:rsidRPr="00224F29">
        <w:rPr>
          <w:rFonts w:eastAsia="Times New Roman"/>
        </w:rPr>
        <w:t>a Greenway</w:t>
      </w:r>
      <w:r w:rsidR="00E82D04">
        <w:rPr>
          <w:rFonts w:eastAsia="Times New Roman"/>
        </w:rPr>
        <w:t xml:space="preserve">:  </w:t>
      </w:r>
      <w:r w:rsidRPr="00224F29">
        <w:rPr>
          <w:rFonts w:eastAsia="Times New Roman"/>
        </w:rPr>
        <w:t xml:space="preserve">2 new property owners considering giving easements. Current policy is that easements must be contiguous. Could we advocate a policy change? Some owners claim they haven't been contacted. Issues to raise with Diane Jacobs. </w:t>
      </w:r>
    </w:p>
    <w:p w:rsidR="00224F29" w:rsidRPr="00224F29" w:rsidRDefault="00224F29" w:rsidP="00553CC0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proofErr w:type="spellStart"/>
      <w:r w:rsidRPr="00224F29">
        <w:rPr>
          <w:rFonts w:eastAsia="Times New Roman"/>
        </w:rPr>
        <w:t>Orosco</w:t>
      </w:r>
      <w:proofErr w:type="spellEnd"/>
      <w:r w:rsidRPr="00224F29">
        <w:rPr>
          <w:rFonts w:eastAsia="Times New Roman"/>
        </w:rPr>
        <w:t xml:space="preserve"> Ridge - NEPA has to be redone.  </w:t>
      </w:r>
    </w:p>
    <w:p w:rsidR="00EE2438" w:rsidRPr="00224F29" w:rsidRDefault="00A909C8" w:rsidP="00224F29">
      <w:pPr>
        <w:spacing w:after="0"/>
        <w:rPr>
          <w:rFonts w:cstheme="minorHAnsi"/>
        </w:rPr>
      </w:pPr>
      <w:r w:rsidRPr="00224F29">
        <w:rPr>
          <w:rFonts w:cstheme="minorHAnsi"/>
        </w:rPr>
        <w:tab/>
      </w:r>
    </w:p>
    <w:p w:rsidR="009B1F15" w:rsidRDefault="009B1F15" w:rsidP="00EE243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022D9">
        <w:rPr>
          <w:rFonts w:cstheme="minorHAnsi"/>
        </w:rPr>
        <w:t>Backcountry - Marty Jorgensen</w:t>
      </w:r>
      <w:r w:rsidR="00EE2438" w:rsidRPr="009022D9">
        <w:rPr>
          <w:rFonts w:cstheme="minorHAnsi"/>
        </w:rPr>
        <w:t xml:space="preserve"> (San Diego Unit of Backcountry Horsemen)</w:t>
      </w:r>
      <w:r w:rsidR="007329A4">
        <w:rPr>
          <w:rFonts w:cstheme="minorHAnsi"/>
        </w:rPr>
        <w:t xml:space="preserve"> (Walt is new chair)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eastAsia="Times New Roman"/>
        </w:rPr>
        <w:t>Boulder Oaks- full rebuild of staging area will close trail for 1year.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eastAsia="Times New Roman"/>
        </w:rPr>
        <w:lastRenderedPageBreak/>
        <w:t xml:space="preserve">Laguna- meadow trails are to be relocated to tree line for environmental reasons. We be an overall net benefit for both trails and environment.  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eastAsia="Times New Roman"/>
        </w:rPr>
        <w:t xml:space="preserve">Anza Borrego - important meeting in regard to the long-term closure of Lower Willows Trail. 1/28/19 7:00-9:00pm Alpine Community Library 1752 Alpine Blvd. Terry Jorgensen- 760-802-1420. 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proofErr w:type="spellStart"/>
      <w:r>
        <w:rPr>
          <w:rFonts w:eastAsia="Times New Roman"/>
        </w:rPr>
        <w:t>Cuyamaca</w:t>
      </w:r>
      <w:proofErr w:type="spellEnd"/>
      <w:r>
        <w:rPr>
          <w:rFonts w:eastAsia="Times New Roman"/>
        </w:rPr>
        <w:t xml:space="preserve">:  Options regarding Los Caballos Horse Camp are being considered. Some new riding areas are under consideration. 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eastAsia="Times New Roman"/>
        </w:rPr>
        <w:t xml:space="preserve">Cross County Trails- all long-term projects. 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eastAsia="Times New Roman"/>
        </w:rPr>
        <w:t xml:space="preserve">Santa Ysabel- staging area proposed. </w:t>
      </w:r>
    </w:p>
    <w:p w:rsidR="00F2138B" w:rsidRPr="00F2138B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eastAsia="Times New Roman"/>
        </w:rPr>
        <w:t>BCHA has a program for trash pick</w:t>
      </w:r>
      <w:r w:rsidR="002F4716">
        <w:rPr>
          <w:rFonts w:eastAsia="Times New Roman"/>
        </w:rPr>
        <w:t>-</w:t>
      </w:r>
      <w:r>
        <w:rPr>
          <w:rFonts w:eastAsia="Times New Roman"/>
        </w:rPr>
        <w:t xml:space="preserve">up on the PCT using pack horses. Also, a trail monitoring program called Wilderness Riders. </w:t>
      </w:r>
    </w:p>
    <w:p w:rsidR="00E82D04" w:rsidRPr="00F2138B" w:rsidRDefault="00E82D04" w:rsidP="00F2138B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eastAsia="Times New Roman"/>
        </w:rPr>
        <w:t>The Rendezvous will be held in Norco this year, 3/29-3/31.  </w:t>
      </w:r>
      <w:hyperlink r:id="rId8" w:history="1">
        <w:r w:rsidR="00F2138B" w:rsidRPr="000D760C">
          <w:rPr>
            <w:rStyle w:val="Hyperlink"/>
            <w:rFonts w:eastAsia="Times New Roman"/>
          </w:rPr>
          <w:t>https://www.facebook.com/bchcalifornia.org/</w:t>
        </w:r>
      </w:hyperlink>
    </w:p>
    <w:p w:rsidR="00F2138B" w:rsidRDefault="00F2138B" w:rsidP="00F2138B">
      <w:pPr>
        <w:pStyle w:val="ListParagraph"/>
        <w:spacing w:after="0"/>
        <w:ind w:left="1440"/>
        <w:rPr>
          <w:rFonts w:cstheme="minorHAnsi"/>
        </w:rPr>
      </w:pPr>
    </w:p>
    <w:p w:rsidR="002F4716" w:rsidRPr="002F4716" w:rsidRDefault="00E82D04" w:rsidP="002F471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82D04">
        <w:rPr>
          <w:rFonts w:eastAsia="Times New Roman"/>
        </w:rPr>
        <w:t xml:space="preserve">California Trails and Greenway Conference.  </w:t>
      </w:r>
      <w:hyperlink r:id="rId9" w:history="1">
        <w:r w:rsidR="002F4716" w:rsidRPr="000D760C">
          <w:rPr>
            <w:rStyle w:val="Hyperlink"/>
            <w:rFonts w:eastAsia="Times New Roman"/>
          </w:rPr>
          <w:t>https://www.parks.ca.gov/?page_id=24151</w:t>
        </w:r>
      </w:hyperlink>
      <w:r w:rsidR="002F4716">
        <w:rPr>
          <w:rFonts w:eastAsia="Times New Roman"/>
        </w:rPr>
        <w:t xml:space="preserve"> </w:t>
      </w:r>
      <w:r w:rsidRPr="00E82D04">
        <w:rPr>
          <w:rFonts w:eastAsia="Times New Roman"/>
        </w:rPr>
        <w:t>Advanced workshops will be at Gooden Ranch</w:t>
      </w:r>
      <w:r>
        <w:rPr>
          <w:rFonts w:eastAsia="Times New Roman"/>
        </w:rPr>
        <w:t xml:space="preserve"> and </w:t>
      </w:r>
      <w:r w:rsidRPr="00E82D04">
        <w:rPr>
          <w:rFonts w:eastAsia="Times New Roman"/>
        </w:rPr>
        <w:t>El Monte Park</w:t>
      </w:r>
      <w:r>
        <w:rPr>
          <w:rFonts w:eastAsia="Times New Roman"/>
        </w:rPr>
        <w:t xml:space="preserve">.  </w:t>
      </w:r>
    </w:p>
    <w:p w:rsidR="002F4716" w:rsidRDefault="002F4716" w:rsidP="002F4716">
      <w:pPr>
        <w:pStyle w:val="ListParagraph"/>
        <w:spacing w:after="0"/>
        <w:rPr>
          <w:rFonts w:eastAsia="Times New Roman"/>
        </w:rPr>
      </w:pPr>
    </w:p>
    <w:p w:rsidR="00E82D04" w:rsidRPr="00E82D04" w:rsidRDefault="00E82D04" w:rsidP="002F4716">
      <w:pPr>
        <w:pStyle w:val="ListParagraph"/>
        <w:spacing w:after="0"/>
        <w:rPr>
          <w:rFonts w:cstheme="minorHAnsi"/>
        </w:rPr>
      </w:pPr>
      <w:r w:rsidRPr="00E82D04">
        <w:rPr>
          <w:rFonts w:eastAsia="Times New Roman"/>
        </w:rPr>
        <w:t xml:space="preserve">This event is being held at Sycuan this year so we really need to be there. </w:t>
      </w:r>
      <w:r>
        <w:rPr>
          <w:rFonts w:eastAsia="Times New Roman"/>
        </w:rPr>
        <w:t xml:space="preserve">  </w:t>
      </w:r>
      <w:r w:rsidRPr="00E82D04">
        <w:rPr>
          <w:rFonts w:eastAsia="Times New Roman"/>
        </w:rPr>
        <w:t>We are planning to get a booth or table for SDTA. Equestrians are under</w:t>
      </w:r>
      <w:r>
        <w:rPr>
          <w:rFonts w:eastAsia="Times New Roman"/>
        </w:rPr>
        <w:t>-</w:t>
      </w:r>
      <w:r w:rsidRPr="00E82D04">
        <w:rPr>
          <w:rFonts w:eastAsia="Times New Roman"/>
        </w:rPr>
        <w:t>represented at this time.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82D04">
        <w:rPr>
          <w:rFonts w:eastAsia="Times New Roman"/>
        </w:rPr>
        <w:t>Asking local riding clubs for donations of $200, if possible. We will display literature for each club that donates. Maryanne can get the money in so checks can be made out to her and mailed to: 9837 Circa Valle Verde, El Cajon, C</w:t>
      </w:r>
      <w:r w:rsidR="00C955E5">
        <w:rPr>
          <w:rFonts w:eastAsia="Times New Roman"/>
        </w:rPr>
        <w:t xml:space="preserve">A </w:t>
      </w:r>
      <w:r w:rsidRPr="00E82D04">
        <w:rPr>
          <w:rFonts w:eastAsia="Times New Roman"/>
        </w:rPr>
        <w:t xml:space="preserve"> 92021. The deadline for the booth is 3/1/19.  </w:t>
      </w:r>
    </w:p>
    <w:p w:rsidR="00E82D04" w:rsidRPr="00E82D04" w:rsidRDefault="00E82D04" w:rsidP="00E82D04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E82D04">
        <w:rPr>
          <w:rFonts w:eastAsia="Times New Roman"/>
        </w:rPr>
        <w:t>Have a banner made for this event and other similar events. Diane Carter has agreed to order it and will be reimbursed for it.</w:t>
      </w:r>
    </w:p>
    <w:p w:rsidR="00E82D04" w:rsidRDefault="00E82D04" w:rsidP="00210C06">
      <w:pPr>
        <w:spacing w:after="0"/>
        <w:rPr>
          <w:rFonts w:cstheme="minorHAnsi"/>
        </w:rPr>
      </w:pPr>
    </w:p>
    <w:p w:rsidR="00E82D04" w:rsidRDefault="00E82D04" w:rsidP="00210C06">
      <w:pPr>
        <w:spacing w:after="0"/>
        <w:rPr>
          <w:rFonts w:cstheme="minorHAnsi"/>
        </w:rPr>
      </w:pPr>
    </w:p>
    <w:p w:rsidR="00E82D04" w:rsidRDefault="00E82D04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p w:rsidR="00E03EFD" w:rsidRDefault="00E03EFD" w:rsidP="00210C06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260"/>
        <w:gridCol w:w="1350"/>
        <w:gridCol w:w="1260"/>
        <w:gridCol w:w="1440"/>
        <w:gridCol w:w="1525"/>
      </w:tblGrid>
      <w:tr w:rsidR="005B1053" w:rsidTr="00BE2A0E">
        <w:tc>
          <w:tcPr>
            <w:tcW w:w="1165" w:type="dxa"/>
            <w:shd w:val="clear" w:color="auto" w:fill="DBE5F1" w:themeFill="accent1" w:themeFillTint="33"/>
          </w:tcPr>
          <w:p w:rsidR="00210C06" w:rsidRDefault="00210C06" w:rsidP="00210C06">
            <w:pPr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210C06" w:rsidRDefault="00210C06" w:rsidP="00210C06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210C06" w:rsidRDefault="00210C06" w:rsidP="00210C06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210C06" w:rsidRDefault="00210C06" w:rsidP="00210C06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210C06" w:rsidRDefault="00210C06" w:rsidP="00210C06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210C06" w:rsidRDefault="00210C06" w:rsidP="00210C06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210C06" w:rsidRDefault="00210C06" w:rsidP="00210C06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5B1053" w:rsidTr="00BE2A0E">
        <w:tc>
          <w:tcPr>
            <w:tcW w:w="116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1/27</w:t>
            </w:r>
          </w:p>
        </w:tc>
        <w:tc>
          <w:tcPr>
            <w:tcW w:w="135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1/28</w:t>
            </w:r>
          </w:p>
          <w:p w:rsidR="00E03EFD" w:rsidRPr="001C26DB" w:rsidRDefault="00E03EFD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7:00 Alpine Library Lower Willows and other trail issues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1/29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1/30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1/31</w:t>
            </w:r>
          </w:p>
          <w:p w:rsidR="002F4716" w:rsidRPr="001C26DB" w:rsidRDefault="002F4716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Diane Jacob Trail Meeting 2:30 250 E Main room 169</w:t>
            </w:r>
          </w:p>
        </w:tc>
        <w:tc>
          <w:tcPr>
            <w:tcW w:w="144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</w:t>
            </w:r>
          </w:p>
        </w:tc>
        <w:tc>
          <w:tcPr>
            <w:tcW w:w="152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</w:t>
            </w:r>
          </w:p>
        </w:tc>
      </w:tr>
      <w:tr w:rsidR="005B1053" w:rsidTr="00BE2A0E">
        <w:tc>
          <w:tcPr>
            <w:tcW w:w="1165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2/3</w:t>
            </w:r>
          </w:p>
          <w:p w:rsidR="005B1053" w:rsidRPr="001C26DB" w:rsidRDefault="005B1053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BCHC-SD BOD Meeting 6:30 pm Denny’s</w:t>
            </w: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2/4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2/5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2/6</w:t>
            </w:r>
          </w:p>
          <w:p w:rsidR="009057A6" w:rsidRPr="001C26DB" w:rsidRDefault="009057A6" w:rsidP="00210C06">
            <w:pPr>
              <w:rPr>
                <w:rFonts w:cstheme="minorHAnsi"/>
                <w:sz w:val="16"/>
                <w:szCs w:val="16"/>
              </w:rPr>
            </w:pPr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Padre Dam Board </w:t>
            </w:r>
            <w:proofErr w:type="spellStart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>mtg</w:t>
            </w:r>
            <w:proofErr w:type="spellEnd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 3:30 pm 9300 </w:t>
            </w:r>
            <w:proofErr w:type="spellStart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>Fanita</w:t>
            </w:r>
            <w:proofErr w:type="spellEnd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 Pkwy, </w:t>
            </w:r>
            <w:r>
              <w:rPr>
                <w:rFonts w:cstheme="minorHAnsi"/>
                <w:color w:val="000000"/>
                <w:sz w:val="16"/>
                <w:szCs w:val="16"/>
                <w:lang w:val="en"/>
              </w:rPr>
              <w:t>RE Flume Trail if on agenda</w:t>
            </w:r>
          </w:p>
        </w:tc>
        <w:tc>
          <w:tcPr>
            <w:tcW w:w="126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2/7</w:t>
            </w:r>
          </w:p>
        </w:tc>
        <w:tc>
          <w:tcPr>
            <w:tcW w:w="144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2/8</w:t>
            </w:r>
          </w:p>
        </w:tc>
        <w:tc>
          <w:tcPr>
            <w:tcW w:w="152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2/9</w:t>
            </w:r>
            <w:r w:rsidR="005B1053">
              <w:rPr>
                <w:rFonts w:cstheme="minorHAnsi"/>
                <w:sz w:val="16"/>
                <w:szCs w:val="16"/>
              </w:rPr>
              <w:t xml:space="preserve"> BCHC</w:t>
            </w:r>
            <w:r w:rsidR="00AB7EC5">
              <w:rPr>
                <w:rFonts w:cstheme="minorHAnsi"/>
                <w:sz w:val="16"/>
                <w:szCs w:val="16"/>
              </w:rPr>
              <w:t xml:space="preserve"> State meeting, Santa </w:t>
            </w:r>
            <w:proofErr w:type="spellStart"/>
            <w:r w:rsidR="00AB7EC5">
              <w:rPr>
                <w:rFonts w:cstheme="minorHAnsi"/>
                <w:sz w:val="16"/>
                <w:szCs w:val="16"/>
              </w:rPr>
              <w:t>Nella</w:t>
            </w:r>
            <w:proofErr w:type="spellEnd"/>
          </w:p>
        </w:tc>
      </w:tr>
      <w:tr w:rsidR="005B1053" w:rsidTr="00AB7EC5">
        <w:tc>
          <w:tcPr>
            <w:tcW w:w="116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2/10</w:t>
            </w: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2/11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2/12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2/13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2/14</w:t>
            </w:r>
          </w:p>
          <w:p w:rsidR="009057A6" w:rsidRPr="001C26DB" w:rsidRDefault="009057A6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LFR Stagecoach </w:t>
            </w:r>
            <w:r w:rsidR="007329A4">
              <w:rPr>
                <w:rFonts w:cstheme="minorHAnsi"/>
                <w:sz w:val="16"/>
                <w:szCs w:val="16"/>
              </w:rPr>
              <w:t>Camp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2/15</w:t>
            </w:r>
          </w:p>
          <w:p w:rsidR="00AB7EC5" w:rsidRPr="001C26DB" w:rsidRDefault="005B1053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BCHC-SD </w:t>
            </w:r>
            <w:r w:rsidR="00AB7EC5">
              <w:rPr>
                <w:rFonts w:cstheme="minorHAnsi"/>
                <w:sz w:val="16"/>
                <w:szCs w:val="16"/>
              </w:rPr>
              <w:t>Vern Whitaker Camp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2/16</w:t>
            </w:r>
          </w:p>
        </w:tc>
      </w:tr>
      <w:tr w:rsidR="005B1053" w:rsidTr="00AB7EC5">
        <w:tc>
          <w:tcPr>
            <w:tcW w:w="1165" w:type="dxa"/>
            <w:shd w:val="clear" w:color="auto" w:fill="E5B8B7" w:themeFill="accent2" w:themeFillTint="66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2/17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2/18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2/19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9057A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2/20</w:t>
            </w:r>
            <w:r w:rsidR="00E03EFD">
              <w:rPr>
                <w:rFonts w:cstheme="minorHAnsi"/>
                <w:sz w:val="16"/>
                <w:szCs w:val="16"/>
              </w:rPr>
              <w:t xml:space="preserve"> </w:t>
            </w:r>
            <w:r w:rsidR="009057A6"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Padre Dam Board meeting 3:30 p.m. 9300 </w:t>
            </w:r>
            <w:proofErr w:type="spellStart"/>
            <w:r w:rsidR="009057A6"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>Fanita</w:t>
            </w:r>
            <w:proofErr w:type="spellEnd"/>
            <w:r w:rsidR="009057A6"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 Parkway, Santee</w:t>
            </w:r>
          </w:p>
        </w:tc>
        <w:tc>
          <w:tcPr>
            <w:tcW w:w="126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2/21</w:t>
            </w:r>
          </w:p>
        </w:tc>
        <w:tc>
          <w:tcPr>
            <w:tcW w:w="144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2/22</w:t>
            </w:r>
          </w:p>
        </w:tc>
        <w:tc>
          <w:tcPr>
            <w:tcW w:w="1525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2/23</w:t>
            </w:r>
          </w:p>
          <w:p w:rsidR="00BE2A0E" w:rsidRPr="001C26DB" w:rsidRDefault="00BE2A0E" w:rsidP="00210C06">
            <w:pPr>
              <w:rPr>
                <w:rFonts w:cstheme="minorHAnsi"/>
                <w:sz w:val="16"/>
                <w:szCs w:val="16"/>
              </w:rPr>
            </w:pPr>
            <w:r w:rsidRPr="00BE2A0E">
              <w:rPr>
                <w:rFonts w:cstheme="minorHAnsi"/>
                <w:sz w:val="16"/>
                <w:szCs w:val="16"/>
              </w:rPr>
              <w:t xml:space="preserve">TRVEA Trail maintenance </w:t>
            </w:r>
            <w:r w:rsidRPr="00BE2A0E">
              <w:rPr>
                <w:rStyle w:val="Strong"/>
                <w:rFonts w:cstheme="minorHAnsi"/>
                <w:b w:val="0"/>
                <w:color w:val="0D0C0C"/>
                <w:sz w:val="16"/>
                <w:szCs w:val="16"/>
              </w:rPr>
              <w:t>9:00 – 11:00 am.</w:t>
            </w:r>
            <w:r>
              <w:rPr>
                <w:rStyle w:val="Strong"/>
                <w:rFonts w:cstheme="minorHAnsi"/>
                <w:b w:val="0"/>
                <w:color w:val="0D0C0C"/>
                <w:sz w:val="16"/>
                <w:szCs w:val="16"/>
              </w:rPr>
              <w:t xml:space="preserve"> </w:t>
            </w:r>
            <w:r w:rsidRPr="00BE2A0E">
              <w:rPr>
                <w:rFonts w:cstheme="minorHAnsi"/>
                <w:color w:val="0D0C0C"/>
                <w:sz w:val="16"/>
                <w:szCs w:val="16"/>
              </w:rPr>
              <w:t xml:space="preserve">2310 Hollister Street. </w:t>
            </w:r>
          </w:p>
        </w:tc>
      </w:tr>
      <w:tr w:rsidR="005B1053" w:rsidTr="00BE2A0E">
        <w:tc>
          <w:tcPr>
            <w:tcW w:w="116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2/24</w:t>
            </w: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2/25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2/26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2/27</w:t>
            </w:r>
          </w:p>
        </w:tc>
        <w:tc>
          <w:tcPr>
            <w:tcW w:w="126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2/28</w:t>
            </w:r>
          </w:p>
        </w:tc>
        <w:tc>
          <w:tcPr>
            <w:tcW w:w="144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</w:t>
            </w:r>
          </w:p>
        </w:tc>
        <w:tc>
          <w:tcPr>
            <w:tcW w:w="1525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</w:t>
            </w:r>
          </w:p>
          <w:p w:rsidR="009057A6" w:rsidRPr="001C26DB" w:rsidRDefault="009057A6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LFR Boulder oaks club ride</w:t>
            </w:r>
          </w:p>
        </w:tc>
      </w:tr>
      <w:tr w:rsidR="005B1053" w:rsidTr="00BE2A0E">
        <w:tc>
          <w:tcPr>
            <w:tcW w:w="116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3/3</w:t>
            </w: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3/4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3/5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3/6</w:t>
            </w:r>
            <w:r w:rsidR="009057A6"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 Padre Dam Board meeting </w:t>
            </w:r>
          </w:p>
        </w:tc>
        <w:tc>
          <w:tcPr>
            <w:tcW w:w="126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3/7</w:t>
            </w:r>
          </w:p>
        </w:tc>
        <w:tc>
          <w:tcPr>
            <w:tcW w:w="144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3/8</w:t>
            </w:r>
          </w:p>
        </w:tc>
        <w:tc>
          <w:tcPr>
            <w:tcW w:w="152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3/9</w:t>
            </w:r>
          </w:p>
        </w:tc>
      </w:tr>
      <w:tr w:rsidR="005B1053" w:rsidTr="00BE2A0E">
        <w:tc>
          <w:tcPr>
            <w:tcW w:w="1165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3/10</w:t>
            </w: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3/11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3/12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3/13</w:t>
            </w:r>
          </w:p>
        </w:tc>
        <w:tc>
          <w:tcPr>
            <w:tcW w:w="1260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3/14</w:t>
            </w:r>
          </w:p>
          <w:p w:rsidR="007329A4" w:rsidRPr="001C26DB" w:rsidRDefault="005B1053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BCHC-SD</w:t>
            </w:r>
            <w:r w:rsidR="007329A4">
              <w:rPr>
                <w:rFonts w:cstheme="minorHAnsi"/>
                <w:sz w:val="16"/>
                <w:szCs w:val="16"/>
              </w:rPr>
              <w:t xml:space="preserve"> monthly meeting,</w:t>
            </w:r>
            <w:r w:rsidR="00F2138B">
              <w:rPr>
                <w:rFonts w:cstheme="minorHAnsi"/>
                <w:sz w:val="16"/>
                <w:szCs w:val="16"/>
              </w:rPr>
              <w:t xml:space="preserve"> 6:30</w:t>
            </w:r>
            <w:r w:rsidR="007329A4">
              <w:rPr>
                <w:rFonts w:cstheme="minorHAnsi"/>
                <w:sz w:val="16"/>
                <w:szCs w:val="16"/>
              </w:rPr>
              <w:t xml:space="preserve"> Denny’s El Cajon</w:t>
            </w:r>
          </w:p>
        </w:tc>
        <w:tc>
          <w:tcPr>
            <w:tcW w:w="1440" w:type="dxa"/>
          </w:tcPr>
          <w:p w:rsidR="00210C06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3/15</w:t>
            </w:r>
          </w:p>
        </w:tc>
        <w:tc>
          <w:tcPr>
            <w:tcW w:w="1525" w:type="dxa"/>
          </w:tcPr>
          <w:p w:rsidR="00210C06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3/16</w:t>
            </w:r>
          </w:p>
          <w:p w:rsidR="005019CF" w:rsidRPr="001C26DB" w:rsidRDefault="005019CF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Tentative 10 am SDTA Steering meeting @ Lisa’s instead of 3/30 meeting date.</w:t>
            </w:r>
          </w:p>
        </w:tc>
      </w:tr>
      <w:tr w:rsidR="005B1053" w:rsidTr="00BE2A0E">
        <w:tc>
          <w:tcPr>
            <w:tcW w:w="1165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3/17</w:t>
            </w:r>
          </w:p>
          <w:p w:rsidR="00AB7EC5" w:rsidRPr="001C26DB" w:rsidRDefault="00AB7EC5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BCH St Patrick’s Day Ride, Sunrise, Mt Laguna</w:t>
            </w:r>
          </w:p>
        </w:tc>
        <w:tc>
          <w:tcPr>
            <w:tcW w:w="135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3/18</w:t>
            </w:r>
          </w:p>
        </w:tc>
        <w:tc>
          <w:tcPr>
            <w:tcW w:w="1260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3/19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3/20</w:t>
            </w:r>
          </w:p>
          <w:p w:rsidR="009057A6" w:rsidRPr="001C26DB" w:rsidRDefault="009057A6" w:rsidP="00210C06">
            <w:pPr>
              <w:rPr>
                <w:rFonts w:cstheme="minorHAnsi"/>
                <w:sz w:val="16"/>
                <w:szCs w:val="16"/>
              </w:rPr>
            </w:pPr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Padre Dam Board meeting 3:30 p.m. 9300 </w:t>
            </w:r>
            <w:proofErr w:type="spellStart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>Fanita</w:t>
            </w:r>
            <w:proofErr w:type="spellEnd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 Parkway</w:t>
            </w:r>
          </w:p>
        </w:tc>
        <w:tc>
          <w:tcPr>
            <w:tcW w:w="126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3/21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3/22</w:t>
            </w:r>
          </w:p>
        </w:tc>
        <w:tc>
          <w:tcPr>
            <w:tcW w:w="1525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3/23</w:t>
            </w:r>
          </w:p>
          <w:p w:rsidR="00F2138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Tack sale, 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Kahoots</w:t>
            </w:r>
            <w:proofErr w:type="spellEnd"/>
            <w:r>
              <w:rPr>
                <w:rFonts w:cstheme="minorHAnsi"/>
                <w:sz w:val="16"/>
                <w:szCs w:val="16"/>
              </w:rPr>
              <w:t>, 8-2.  Ramona</w:t>
            </w:r>
          </w:p>
        </w:tc>
      </w:tr>
      <w:tr w:rsidR="005B1053" w:rsidTr="00F2138B">
        <w:tc>
          <w:tcPr>
            <w:tcW w:w="1165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3/24</w:t>
            </w:r>
          </w:p>
        </w:tc>
        <w:tc>
          <w:tcPr>
            <w:tcW w:w="135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3/25</w:t>
            </w:r>
          </w:p>
        </w:tc>
        <w:tc>
          <w:tcPr>
            <w:tcW w:w="1260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3/26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3/27</w:t>
            </w:r>
          </w:p>
        </w:tc>
        <w:tc>
          <w:tcPr>
            <w:tcW w:w="126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3/28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3/29</w:t>
            </w:r>
          </w:p>
          <w:p w:rsidR="007D3289" w:rsidRDefault="00F2138B" w:rsidP="00F2138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Back Country Rendezvous </w:t>
            </w:r>
          </w:p>
          <w:p w:rsidR="00F2138B" w:rsidRPr="001C26DB" w:rsidRDefault="00F2138B" w:rsidP="00F213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3/30</w:t>
            </w:r>
          </w:p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 SDTA Steering Meeting, Lisa’s;</w:t>
            </w:r>
          </w:p>
          <w:p w:rsidR="00BE2A0E" w:rsidRPr="001C26DB" w:rsidRDefault="00BE2A0E" w:rsidP="00210C06">
            <w:pPr>
              <w:rPr>
                <w:rFonts w:cstheme="minorHAnsi"/>
                <w:sz w:val="16"/>
                <w:szCs w:val="16"/>
              </w:rPr>
            </w:pPr>
            <w:r w:rsidRPr="00BE2A0E">
              <w:rPr>
                <w:rFonts w:cstheme="minorHAnsi"/>
                <w:sz w:val="16"/>
                <w:szCs w:val="16"/>
              </w:rPr>
              <w:t xml:space="preserve">TRVEA Trail maintenance </w:t>
            </w:r>
            <w:r w:rsidRPr="00BE2A0E">
              <w:rPr>
                <w:rFonts w:cstheme="minorHAnsi"/>
                <w:color w:val="0D0C0C"/>
                <w:sz w:val="16"/>
                <w:szCs w:val="16"/>
              </w:rPr>
              <w:t xml:space="preserve"> </w:t>
            </w:r>
          </w:p>
        </w:tc>
      </w:tr>
      <w:tr w:rsidR="005B1053" w:rsidTr="00F2138B">
        <w:tc>
          <w:tcPr>
            <w:tcW w:w="1165" w:type="dxa"/>
            <w:shd w:val="clear" w:color="auto" w:fill="F2DBDB" w:themeFill="accent2" w:themeFillTint="33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3/31</w:t>
            </w:r>
          </w:p>
        </w:tc>
        <w:tc>
          <w:tcPr>
            <w:tcW w:w="135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4/1</w:t>
            </w:r>
          </w:p>
        </w:tc>
        <w:tc>
          <w:tcPr>
            <w:tcW w:w="126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4/2</w:t>
            </w:r>
          </w:p>
        </w:tc>
        <w:tc>
          <w:tcPr>
            <w:tcW w:w="1350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4/3</w:t>
            </w:r>
          </w:p>
          <w:p w:rsidR="001C26DB" w:rsidRPr="001C26DB" w:rsidRDefault="009057A6" w:rsidP="00210C06">
            <w:pPr>
              <w:rPr>
                <w:rFonts w:cstheme="minorHAnsi"/>
                <w:sz w:val="16"/>
                <w:szCs w:val="16"/>
              </w:rPr>
            </w:pPr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Padre Dam Board meeting 3:30 p.m. 9300 </w:t>
            </w:r>
            <w:proofErr w:type="spellStart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>Fanita</w:t>
            </w:r>
            <w:proofErr w:type="spellEnd"/>
            <w:r w:rsidRPr="009057A6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 Parkway</w:t>
            </w:r>
          </w:p>
        </w:tc>
        <w:tc>
          <w:tcPr>
            <w:tcW w:w="126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4/4</w:t>
            </w:r>
          </w:p>
        </w:tc>
        <w:tc>
          <w:tcPr>
            <w:tcW w:w="144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4/5</w:t>
            </w:r>
          </w:p>
        </w:tc>
        <w:tc>
          <w:tcPr>
            <w:tcW w:w="1525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4/6</w:t>
            </w:r>
          </w:p>
          <w:p w:rsidR="009057A6" w:rsidRPr="001C26DB" w:rsidRDefault="009057A6" w:rsidP="00210C0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1053" w:rsidTr="00F2138B">
        <w:tc>
          <w:tcPr>
            <w:tcW w:w="1165" w:type="dxa"/>
          </w:tcPr>
          <w:p w:rsidR="005B1053" w:rsidRDefault="001C26DB" w:rsidP="005B1053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4/7</w:t>
            </w:r>
          </w:p>
          <w:p w:rsidR="002B3B5E" w:rsidRDefault="002B3B5E" w:rsidP="005B1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LFR Poker Ride.</w:t>
            </w:r>
          </w:p>
          <w:p w:rsidR="005B1053" w:rsidRPr="001C26DB" w:rsidRDefault="005B1053" w:rsidP="005B1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BCHC-SD BOD Meeting 6:30 pm Denny’s</w:t>
            </w:r>
          </w:p>
        </w:tc>
        <w:tc>
          <w:tcPr>
            <w:tcW w:w="135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4/8</w:t>
            </w:r>
          </w:p>
        </w:tc>
        <w:tc>
          <w:tcPr>
            <w:tcW w:w="1260" w:type="dxa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4/9</w:t>
            </w:r>
          </w:p>
        </w:tc>
        <w:tc>
          <w:tcPr>
            <w:tcW w:w="1350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4/10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4/11</w:t>
            </w:r>
          </w:p>
          <w:p w:rsidR="007329A4" w:rsidRPr="001C26DB" w:rsidRDefault="007329A4" w:rsidP="0021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4/12</w:t>
            </w:r>
          </w:p>
          <w:p w:rsidR="00F2138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BCHM Joshua campout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4/13</w:t>
            </w:r>
          </w:p>
        </w:tc>
      </w:tr>
      <w:tr w:rsidR="005B1053" w:rsidTr="00F2138B">
        <w:tc>
          <w:tcPr>
            <w:tcW w:w="1165" w:type="dxa"/>
            <w:shd w:val="clear" w:color="auto" w:fill="F2DBDB" w:themeFill="accent2" w:themeFillTint="33"/>
          </w:tcPr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4/15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4/15</w:t>
            </w:r>
          </w:p>
          <w:p w:rsidR="001C26DB" w:rsidRPr="001C26DB" w:rsidRDefault="001C26DB" w:rsidP="00210C06">
            <w:pPr>
              <w:rPr>
                <w:rFonts w:cstheme="minorHAnsi"/>
                <w:sz w:val="16"/>
                <w:szCs w:val="16"/>
              </w:rPr>
            </w:pPr>
            <w:r w:rsidRPr="001C26DB">
              <w:rPr>
                <w:rFonts w:cstheme="minorHAnsi"/>
                <w:sz w:val="16"/>
                <w:szCs w:val="16"/>
              </w:rPr>
              <w:t>SDTA MEETING: 6:00 Mimi’s</w:t>
            </w:r>
            <w:r w:rsidR="00A52E09">
              <w:rPr>
                <w:rFonts w:cstheme="minorHAnsi"/>
                <w:sz w:val="16"/>
                <w:szCs w:val="16"/>
              </w:rPr>
              <w:t xml:space="preserve"> </w:t>
            </w:r>
            <w:r w:rsidR="00A52E09" w:rsidRPr="00A52E09">
              <w:rPr>
                <w:rFonts w:cstheme="minorHAnsi"/>
                <w:sz w:val="16"/>
                <w:szCs w:val="16"/>
                <w:lang w:val="en"/>
              </w:rPr>
              <w:t>9812 Mission Gorge Rd, Santee</w:t>
            </w:r>
          </w:p>
        </w:tc>
        <w:tc>
          <w:tcPr>
            <w:tcW w:w="1260" w:type="dxa"/>
          </w:tcPr>
          <w:p w:rsidR="001C26D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4/16</w:t>
            </w:r>
          </w:p>
        </w:tc>
        <w:tc>
          <w:tcPr>
            <w:tcW w:w="1350" w:type="dxa"/>
          </w:tcPr>
          <w:p w:rsidR="001C26D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4/17</w:t>
            </w:r>
          </w:p>
        </w:tc>
        <w:tc>
          <w:tcPr>
            <w:tcW w:w="1260" w:type="dxa"/>
          </w:tcPr>
          <w:p w:rsidR="001C26D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4/18</w:t>
            </w:r>
          </w:p>
        </w:tc>
        <w:tc>
          <w:tcPr>
            <w:tcW w:w="1440" w:type="dxa"/>
          </w:tcPr>
          <w:p w:rsidR="001C26D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4/19</w:t>
            </w:r>
          </w:p>
        </w:tc>
        <w:tc>
          <w:tcPr>
            <w:tcW w:w="1525" w:type="dxa"/>
          </w:tcPr>
          <w:p w:rsidR="001C26D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4/20</w:t>
            </w:r>
          </w:p>
        </w:tc>
      </w:tr>
      <w:tr w:rsidR="005B1053" w:rsidTr="00E03EFD">
        <w:tc>
          <w:tcPr>
            <w:tcW w:w="1165" w:type="dxa"/>
            <w:shd w:val="clear" w:color="auto" w:fill="auto"/>
          </w:tcPr>
          <w:p w:rsidR="00F2138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4/21</w:t>
            </w:r>
          </w:p>
        </w:tc>
        <w:tc>
          <w:tcPr>
            <w:tcW w:w="1350" w:type="dxa"/>
            <w:shd w:val="clear" w:color="auto" w:fill="auto"/>
          </w:tcPr>
          <w:p w:rsidR="00F2138B" w:rsidRPr="001C26D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4/22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4/23</w:t>
            </w:r>
          </w:p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Trails and Greenways Conference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4/24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4/25</w:t>
            </w:r>
          </w:p>
        </w:tc>
        <w:tc>
          <w:tcPr>
            <w:tcW w:w="1440" w:type="dxa"/>
          </w:tcPr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4/26</w:t>
            </w:r>
          </w:p>
        </w:tc>
        <w:tc>
          <w:tcPr>
            <w:tcW w:w="1525" w:type="dxa"/>
          </w:tcPr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4/27</w:t>
            </w:r>
          </w:p>
          <w:p w:rsidR="00F2138B" w:rsidRDefault="00F2138B" w:rsidP="00210C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Lakeside Parade</w:t>
            </w:r>
          </w:p>
        </w:tc>
      </w:tr>
    </w:tbl>
    <w:p w:rsidR="00E018BE" w:rsidRDefault="00A909C8" w:rsidP="00A909C8">
      <w:pPr>
        <w:rPr>
          <w:rFonts w:cstheme="minorHAnsi"/>
        </w:rPr>
      </w:pPr>
      <w:r w:rsidRPr="009022D9">
        <w:rPr>
          <w:rFonts w:cstheme="minorHAnsi"/>
        </w:rPr>
        <w:t xml:space="preserve">  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492"/>
        <w:gridCol w:w="33"/>
        <w:gridCol w:w="1254"/>
        <w:gridCol w:w="42"/>
        <w:gridCol w:w="1480"/>
        <w:gridCol w:w="14"/>
        <w:gridCol w:w="1890"/>
        <w:gridCol w:w="27"/>
        <w:gridCol w:w="3123"/>
      </w:tblGrid>
      <w:tr w:rsidR="00A52E09" w:rsidTr="001035A1"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2E09" w:rsidRDefault="00A52E09" w:rsidP="00103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AT A GLANCE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2E09" w:rsidRDefault="00A52E09" w:rsidP="001035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Name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2E09" w:rsidRDefault="00A52E09" w:rsidP="001035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2E09" w:rsidRDefault="00A52E09" w:rsidP="001035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Lead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2E09" w:rsidRDefault="00A52E09" w:rsidP="001035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2E09" w:rsidRDefault="00A52E09" w:rsidP="001035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Actions</w:t>
            </w:r>
          </w:p>
        </w:tc>
      </w:tr>
      <w:tr w:rsidR="00A52E09" w:rsidTr="001035A1"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2E09" w:rsidRDefault="00A52E09" w:rsidP="0010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POLICY AND REGULATORY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County </w:t>
            </w:r>
            <w:r w:rsidRPr="009022D9">
              <w:rPr>
                <w:rFonts w:cstheme="minorHAnsi"/>
                <w:sz w:val="16"/>
                <w:szCs w:val="16"/>
              </w:rPr>
              <w:t xml:space="preserve">Multiple </w:t>
            </w:r>
            <w:proofErr w:type="spellStart"/>
            <w:r w:rsidRPr="009022D9">
              <w:rPr>
                <w:rFonts w:cstheme="minorHAnsi"/>
                <w:sz w:val="16"/>
                <w:szCs w:val="16"/>
              </w:rPr>
              <w:t>Sp</w:t>
            </w:r>
            <w:r w:rsidR="00E82D04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E82D04">
              <w:rPr>
                <w:rFonts w:cstheme="minorHAnsi"/>
                <w:sz w:val="16"/>
                <w:szCs w:val="16"/>
              </w:rPr>
              <w:t xml:space="preserve"> </w:t>
            </w:r>
            <w:r w:rsidRPr="009022D9">
              <w:rPr>
                <w:rFonts w:cstheme="minorHAnsi"/>
                <w:sz w:val="16"/>
                <w:szCs w:val="16"/>
              </w:rPr>
              <w:t xml:space="preserve">Conservation Plan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San Diego County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Lisa Wood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Julie Klein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</w:t>
            </w:r>
            <w:r w:rsidRPr="009022D9">
              <w:rPr>
                <w:rFonts w:cstheme="minorHAnsi"/>
                <w:sz w:val="16"/>
                <w:szCs w:val="16"/>
              </w:rPr>
              <w:t>public access</w:t>
            </w:r>
            <w:r>
              <w:rPr>
                <w:rFonts w:cstheme="minorHAnsi"/>
                <w:sz w:val="16"/>
                <w:szCs w:val="16"/>
              </w:rPr>
              <w:t xml:space="preserve">/trails.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County Plan is approved.  East and North Plans stalled</w:t>
            </w:r>
            <w:r w:rsidRPr="009022D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 No SDTA action.</w:t>
            </w:r>
          </w:p>
        </w:tc>
      </w:tr>
      <w:tr w:rsidR="00A52E09" w:rsidTr="001035A1"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2E09" w:rsidRPr="009022D9" w:rsidRDefault="00A52E09" w:rsidP="001035A1">
            <w:pPr>
              <w:jc w:val="center"/>
              <w:rPr>
                <w:rFonts w:cstheme="minorHAnsi"/>
              </w:rPr>
            </w:pPr>
            <w:r w:rsidRPr="009022D9">
              <w:rPr>
                <w:rFonts w:cstheme="minorHAnsi"/>
              </w:rPr>
              <w:t>RAMONA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Boulder Oaks </w:t>
            </w:r>
            <w:r>
              <w:rPr>
                <w:rFonts w:cstheme="minorHAnsi"/>
                <w:sz w:val="16"/>
                <w:szCs w:val="16"/>
              </w:rPr>
              <w:t xml:space="preserve">County </w:t>
            </w:r>
            <w:r w:rsidRPr="009022D9">
              <w:rPr>
                <w:rFonts w:cstheme="minorHAnsi"/>
                <w:sz w:val="16"/>
                <w:szCs w:val="16"/>
              </w:rPr>
              <w:t xml:space="preserve">Open Space Preserve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022D9">
              <w:rPr>
                <w:rFonts w:cstheme="minorHAnsi"/>
                <w:sz w:val="16"/>
                <w:szCs w:val="16"/>
              </w:rPr>
              <w:t>Mussey</w:t>
            </w:r>
            <w:proofErr w:type="spellEnd"/>
            <w:r w:rsidRPr="009022D9">
              <w:rPr>
                <w:rFonts w:cstheme="minorHAnsi"/>
                <w:sz w:val="16"/>
                <w:szCs w:val="16"/>
              </w:rPr>
              <w:t xml:space="preserve"> Grade Road</w:t>
            </w:r>
            <w:r>
              <w:rPr>
                <w:rFonts w:cstheme="minorHAnsi"/>
                <w:sz w:val="16"/>
                <w:szCs w:val="16"/>
              </w:rPr>
              <w:t>- Ramona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RTA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022D9">
              <w:rPr>
                <w:rFonts w:cstheme="minorHAnsi"/>
                <w:sz w:val="16"/>
                <w:szCs w:val="16"/>
              </w:rPr>
              <w:t>Don Wendt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BCHC-SD/Martin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</w:t>
            </w:r>
            <w:r w:rsidRPr="009022D9">
              <w:rPr>
                <w:rFonts w:cstheme="minorHAnsi"/>
                <w:sz w:val="16"/>
                <w:szCs w:val="16"/>
              </w:rPr>
              <w:t>trails and staging areas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County planning efforts have stalled.  Preserve remains closed to the public.  No SDTA action at this time.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La Canada de San Vicente </w:t>
            </w:r>
            <w:r>
              <w:rPr>
                <w:rFonts w:cstheme="minorHAnsi"/>
                <w:sz w:val="16"/>
                <w:szCs w:val="16"/>
              </w:rPr>
              <w:t>California F</w:t>
            </w:r>
            <w:r w:rsidRPr="009022D9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>S Preserve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  <w:lang w:val="en"/>
              </w:rPr>
              <w:t>San Vicente &amp; Chuck Wagon Road</w:t>
            </w:r>
            <w:r>
              <w:rPr>
                <w:rFonts w:cstheme="minorHAnsi"/>
                <w:sz w:val="16"/>
                <w:szCs w:val="16"/>
                <w:lang w:val="en"/>
              </w:rPr>
              <w:t>- Ramona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Ramona Trails Association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Don Wendt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</w:t>
            </w:r>
            <w:r w:rsidRPr="009022D9">
              <w:rPr>
                <w:rFonts w:cstheme="minorHAnsi"/>
                <w:sz w:val="16"/>
                <w:szCs w:val="16"/>
              </w:rPr>
              <w:t xml:space="preserve">access to </w:t>
            </w:r>
            <w:r>
              <w:rPr>
                <w:rFonts w:cstheme="minorHAnsi"/>
                <w:sz w:val="16"/>
                <w:szCs w:val="16"/>
              </w:rPr>
              <w:t xml:space="preserve">current </w:t>
            </w:r>
            <w:r w:rsidRPr="009022D9">
              <w:rPr>
                <w:rFonts w:cstheme="minorHAnsi"/>
                <w:sz w:val="16"/>
                <w:szCs w:val="16"/>
              </w:rPr>
              <w:t>trails</w:t>
            </w:r>
            <w:r>
              <w:rPr>
                <w:rFonts w:cstheme="minorHAnsi"/>
                <w:sz w:val="16"/>
                <w:szCs w:val="16"/>
              </w:rPr>
              <w:t xml:space="preserve"> and new trails and staging areas.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Plan is complete.  No SDTA action at this time.  </w:t>
            </w:r>
            <w:r w:rsidRPr="009022D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82D04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2D04" w:rsidRPr="009022D9" w:rsidRDefault="00E82D04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Ramona Grasslands </w:t>
            </w:r>
            <w:r>
              <w:rPr>
                <w:rFonts w:cstheme="minorHAnsi"/>
                <w:sz w:val="16"/>
                <w:szCs w:val="16"/>
              </w:rPr>
              <w:t xml:space="preserve">County </w:t>
            </w:r>
            <w:r w:rsidRPr="009022D9">
              <w:rPr>
                <w:rFonts w:cstheme="minorHAnsi"/>
                <w:sz w:val="16"/>
                <w:szCs w:val="16"/>
              </w:rPr>
              <w:t>Open Space Preserve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2D04" w:rsidRPr="009022D9" w:rsidRDefault="002F4716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eastAsia="Times New Roman" w:cstheme="minorHAnsi"/>
                <w:sz w:val="16"/>
                <w:szCs w:val="16"/>
              </w:rPr>
              <w:t>Off Highland Valley and Rangeland Roads</w:t>
            </w:r>
            <w:r>
              <w:rPr>
                <w:rFonts w:eastAsia="Times New Roman" w:cstheme="minorHAnsi"/>
                <w:sz w:val="16"/>
                <w:szCs w:val="16"/>
              </w:rPr>
              <w:t>- Ramona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4716" w:rsidRPr="009022D9" w:rsidRDefault="002F4716" w:rsidP="002F4716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Ramona Trails Association </w:t>
            </w:r>
          </w:p>
          <w:p w:rsidR="002F4716" w:rsidRDefault="002F4716" w:rsidP="002F4716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Glen Morgan</w:t>
            </w:r>
          </w:p>
          <w:p w:rsidR="00E82D04" w:rsidRPr="009022D9" w:rsidRDefault="002F4716" w:rsidP="002F471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 Wendt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2D04" w:rsidRDefault="002F4716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c</w:t>
            </w:r>
            <w:r w:rsidRPr="009022D9">
              <w:rPr>
                <w:rFonts w:cstheme="minorHAnsi"/>
                <w:sz w:val="16"/>
                <w:szCs w:val="16"/>
              </w:rPr>
              <w:t>onnection to the San Dieguito River Park Trail system</w:t>
            </w:r>
            <w:r>
              <w:rPr>
                <w:rFonts w:cstheme="minorHAnsi"/>
                <w:sz w:val="16"/>
                <w:szCs w:val="16"/>
              </w:rPr>
              <w:t xml:space="preserve"> in</w:t>
            </w:r>
            <w:r w:rsidRPr="009022D9">
              <w:rPr>
                <w:rFonts w:cstheme="minorHAnsi"/>
                <w:sz w:val="16"/>
                <w:szCs w:val="16"/>
              </w:rPr>
              <w:t xml:space="preserve"> San </w:t>
            </w:r>
            <w:proofErr w:type="spellStart"/>
            <w:r w:rsidRPr="009022D9">
              <w:rPr>
                <w:rFonts w:cstheme="minorHAnsi"/>
                <w:sz w:val="16"/>
                <w:szCs w:val="16"/>
              </w:rPr>
              <w:t>Pascual</w:t>
            </w:r>
            <w:proofErr w:type="spellEnd"/>
            <w:r w:rsidRPr="009022D9">
              <w:rPr>
                <w:rFonts w:cstheme="minorHAnsi"/>
                <w:sz w:val="16"/>
                <w:szCs w:val="16"/>
              </w:rPr>
              <w:t xml:space="preserve"> Valley</w:t>
            </w:r>
            <w:r>
              <w:rPr>
                <w:rFonts w:cstheme="minorHAnsi"/>
                <w:sz w:val="16"/>
                <w:szCs w:val="16"/>
              </w:rPr>
              <w:t xml:space="preserve"> and better staging off Rangeland Rd.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2D04" w:rsidRDefault="002F4716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Continue to lead rides and meet</w:t>
            </w:r>
            <w:r w:rsidRPr="009022D9">
              <w:rPr>
                <w:rFonts w:cstheme="minorHAnsi"/>
                <w:sz w:val="16"/>
                <w:szCs w:val="16"/>
              </w:rPr>
              <w:t xml:space="preserve"> with County Parks and other agencies to secure </w:t>
            </w:r>
            <w:r>
              <w:rPr>
                <w:rFonts w:cstheme="minorHAnsi"/>
                <w:sz w:val="16"/>
                <w:szCs w:val="16"/>
              </w:rPr>
              <w:t xml:space="preserve">more open </w:t>
            </w:r>
            <w:r w:rsidRPr="009022D9">
              <w:rPr>
                <w:rFonts w:cstheme="minorHAnsi"/>
                <w:sz w:val="16"/>
                <w:szCs w:val="16"/>
              </w:rPr>
              <w:t>access</w:t>
            </w:r>
            <w:r>
              <w:rPr>
                <w:rFonts w:cstheme="minorHAnsi"/>
                <w:sz w:val="16"/>
                <w:szCs w:val="16"/>
              </w:rPr>
              <w:t xml:space="preserve">, connections, </w:t>
            </w:r>
            <w:r w:rsidRPr="009022D9">
              <w:rPr>
                <w:rFonts w:cstheme="minorHAnsi"/>
                <w:sz w:val="16"/>
                <w:szCs w:val="16"/>
              </w:rPr>
              <w:t xml:space="preserve">and </w:t>
            </w:r>
            <w:r>
              <w:rPr>
                <w:rFonts w:cstheme="minorHAnsi"/>
                <w:sz w:val="16"/>
                <w:szCs w:val="16"/>
              </w:rPr>
              <w:t xml:space="preserve">improved </w:t>
            </w:r>
            <w:r w:rsidRPr="009022D9">
              <w:rPr>
                <w:rFonts w:cstheme="minorHAnsi"/>
                <w:sz w:val="16"/>
                <w:szCs w:val="16"/>
              </w:rPr>
              <w:t>staging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2F4716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4716" w:rsidRPr="009022D9" w:rsidRDefault="002F4716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Old Survey Road 97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4716" w:rsidRPr="009022D9" w:rsidRDefault="002F4716" w:rsidP="001035A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4716" w:rsidRPr="009022D9" w:rsidRDefault="002F4716" w:rsidP="002F471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Glenn</w:t>
            </w:r>
            <w:r w:rsidR="005B1053">
              <w:rPr>
                <w:rFonts w:cstheme="minorHAnsi"/>
                <w:sz w:val="16"/>
                <w:szCs w:val="16"/>
              </w:rPr>
              <w:t xml:space="preserve"> Morgan RTA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4716" w:rsidRDefault="005B1053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Established trail connections eventually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4716" w:rsidRDefault="005B1053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Two trail Maintenance held, to mark trail &amp; begin building trail connection at N/W end.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Santa Maria Greenway (San Diego County)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Through the community of Ramona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Ramona Trail Association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Don Wendt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John Degenfelder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a trail system along Santa Maria Creek.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John attended a December 2018 meeting celebrating dedication of 10 easements. More with potential interest.   Report-out pending from January 16, 2019 meeting.  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022D9">
              <w:rPr>
                <w:rFonts w:cstheme="minorHAnsi"/>
                <w:sz w:val="16"/>
                <w:szCs w:val="16"/>
              </w:rPr>
              <w:t>Orosco</w:t>
            </w:r>
            <w:proofErr w:type="spellEnd"/>
            <w:r w:rsidRPr="009022D9">
              <w:rPr>
                <w:rFonts w:cstheme="minorHAnsi"/>
                <w:sz w:val="16"/>
                <w:szCs w:val="16"/>
              </w:rPr>
              <w:t xml:space="preserve"> Ridge Master Trail Plan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(U.S. Forest Service)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North of Ramona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Ramona Trails Association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Don Wendt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safety, multiuse, and adequate staging areas.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Mountain bikers have hired a trail planner, raised funds. No SDTA actions at this time. </w:t>
            </w:r>
            <w:r w:rsidRPr="009022D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Poway Trail System (</w:t>
            </w:r>
            <w:r w:rsidR="0098107A">
              <w:rPr>
                <w:rFonts w:cstheme="minorHAnsi"/>
                <w:sz w:val="16"/>
                <w:szCs w:val="16"/>
              </w:rPr>
              <w:t>State FWS/</w:t>
            </w:r>
            <w:r w:rsidRPr="009022D9">
              <w:rPr>
                <w:rFonts w:cstheme="minorHAnsi"/>
                <w:sz w:val="16"/>
                <w:szCs w:val="16"/>
              </w:rPr>
              <w:t>San Diego County/City of Poway)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Highway 67 near Poway Road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RTA</w:t>
            </w:r>
            <w:r w:rsidR="00E36D71">
              <w:rPr>
                <w:rFonts w:cstheme="minorHAnsi"/>
                <w:sz w:val="16"/>
                <w:szCs w:val="16"/>
              </w:rPr>
              <w:t xml:space="preserve"> </w:t>
            </w:r>
            <w:r w:rsidRPr="009022D9">
              <w:rPr>
                <w:rFonts w:cstheme="minorHAnsi"/>
                <w:sz w:val="16"/>
                <w:szCs w:val="16"/>
              </w:rPr>
              <w:t>Don Wendt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BCHC-SD/Martin Jorgensen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</w:t>
            </w:r>
            <w:r w:rsidRPr="009022D9">
              <w:rPr>
                <w:rFonts w:cstheme="minorHAnsi"/>
                <w:sz w:val="16"/>
                <w:szCs w:val="16"/>
              </w:rPr>
              <w:t>multiuse</w:t>
            </w:r>
            <w:r>
              <w:rPr>
                <w:rFonts w:cstheme="minorHAnsi"/>
                <w:sz w:val="16"/>
                <w:szCs w:val="16"/>
              </w:rPr>
              <w:t xml:space="preserve"> trails and staging areas</w:t>
            </w:r>
            <w:r w:rsidRPr="009022D9">
              <w:rPr>
                <w:rFonts w:cstheme="minorHAnsi"/>
                <w:sz w:val="16"/>
                <w:szCs w:val="16"/>
              </w:rPr>
              <w:t xml:space="preserve">.  </w:t>
            </w:r>
            <w:r>
              <w:rPr>
                <w:rFonts w:cstheme="minorHAnsi"/>
                <w:sz w:val="16"/>
                <w:szCs w:val="16"/>
              </w:rPr>
              <w:t>Advocate for cooperation between agencies</w:t>
            </w:r>
            <w:r w:rsidR="00CC13DD">
              <w:rPr>
                <w:rFonts w:cstheme="minorHAnsi"/>
                <w:sz w:val="16"/>
                <w:szCs w:val="16"/>
              </w:rPr>
              <w:t xml:space="preserve"> and public input into decisions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A" w:rsidRDefault="00A52E09" w:rsidP="0098107A">
            <w:pPr>
              <w:rPr>
                <w:rFonts w:cstheme="minorHAnsi"/>
                <w:sz w:val="16"/>
                <w:szCs w:val="16"/>
              </w:rPr>
            </w:pPr>
            <w:r w:rsidRPr="0098107A">
              <w:rPr>
                <w:rFonts w:cstheme="minorHAnsi"/>
                <w:sz w:val="16"/>
                <w:szCs w:val="16"/>
              </w:rPr>
              <w:t>No SDTA action at this time.</w:t>
            </w:r>
            <w:r w:rsidR="001652FB" w:rsidRPr="0098107A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1652FB" w:rsidRPr="0098107A" w:rsidRDefault="001652FB" w:rsidP="009810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Sycamore Canyon/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Gooden Ranch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Highway 67 / Scripps Poway Pkwy / MCAS Miramar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RTA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022D9">
              <w:rPr>
                <w:rFonts w:cstheme="minorHAnsi"/>
                <w:sz w:val="16"/>
                <w:szCs w:val="16"/>
              </w:rPr>
              <w:t>Don Wendt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Lakeside Frontier Rider Cyndi Denny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multi-use trails and staging areas.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SDTA action at this time.</w:t>
            </w:r>
          </w:p>
        </w:tc>
      </w:tr>
      <w:tr w:rsidR="00A52E09" w:rsidTr="001035A1"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52E09" w:rsidRPr="009022D9" w:rsidRDefault="00A52E09" w:rsidP="001035A1">
            <w:pPr>
              <w:jc w:val="center"/>
              <w:rPr>
                <w:rFonts w:cstheme="minorHAnsi"/>
              </w:rPr>
            </w:pPr>
            <w:r w:rsidRPr="009022D9">
              <w:rPr>
                <w:rFonts w:cstheme="minorHAnsi"/>
              </w:rPr>
              <w:t>NORTH SAN DIEGO (DEL MAR, FALLBROOK, VALLEY CENTER, ETC)</w:t>
            </w:r>
          </w:p>
        </w:tc>
      </w:tr>
      <w:tr w:rsidR="00A52E09" w:rsidTr="001035A1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Del Mar Beach Access</w:t>
            </w:r>
          </w:p>
        </w:tc>
        <w:tc>
          <w:tcPr>
            <w:tcW w:w="1296" w:type="dxa"/>
            <w:gridSpan w:val="2"/>
          </w:tcPr>
          <w:p w:rsidR="00A52E0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Highway 1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Del Mar area</w:t>
            </w:r>
          </w:p>
        </w:tc>
        <w:tc>
          <w:tcPr>
            <w:tcW w:w="1494" w:type="dxa"/>
            <w:gridSpan w:val="2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SDTA/Julie Klein</w:t>
            </w:r>
          </w:p>
        </w:tc>
        <w:tc>
          <w:tcPr>
            <w:tcW w:w="1890" w:type="dxa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safety, multiuse.</w:t>
            </w:r>
          </w:p>
        </w:tc>
        <w:tc>
          <w:tcPr>
            <w:tcW w:w="3150" w:type="dxa"/>
            <w:gridSpan w:val="2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SDTA action at this time.</w:t>
            </w:r>
          </w:p>
        </w:tc>
      </w:tr>
      <w:tr w:rsidR="00A52E09" w:rsidTr="001035A1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San Dieguito Trail</w:t>
            </w:r>
          </w:p>
        </w:tc>
        <w:tc>
          <w:tcPr>
            <w:tcW w:w="1296" w:type="dxa"/>
            <w:gridSpan w:val="2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Lagoon area</w:t>
            </w:r>
          </w:p>
        </w:tc>
        <w:tc>
          <w:tcPr>
            <w:tcW w:w="1494" w:type="dxa"/>
            <w:gridSpan w:val="2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SDTA/Julie Klein</w:t>
            </w:r>
          </w:p>
        </w:tc>
        <w:tc>
          <w:tcPr>
            <w:tcW w:w="1890" w:type="dxa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safety, multiuse.</w:t>
            </w:r>
          </w:p>
        </w:tc>
        <w:tc>
          <w:tcPr>
            <w:tcW w:w="3150" w:type="dxa"/>
            <w:gridSpan w:val="2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SDTA action at this time.</w:t>
            </w:r>
          </w:p>
        </w:tc>
      </w:tr>
      <w:tr w:rsidR="00A52E09" w:rsidTr="001035A1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Lake Hodges trail system</w:t>
            </w:r>
          </w:p>
        </w:tc>
        <w:tc>
          <w:tcPr>
            <w:tcW w:w="1296" w:type="dxa"/>
            <w:gridSpan w:val="2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Escondido/San Dieguito area</w:t>
            </w:r>
          </w:p>
        </w:tc>
        <w:tc>
          <w:tcPr>
            <w:tcW w:w="1494" w:type="dxa"/>
            <w:gridSpan w:val="2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SDTA/Julie Klein</w:t>
            </w:r>
          </w:p>
        </w:tc>
        <w:tc>
          <w:tcPr>
            <w:tcW w:w="1890" w:type="dxa"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trail access and prevent the loss of existing trails.</w:t>
            </w:r>
            <w:r w:rsidR="005B1053">
              <w:rPr>
                <w:rFonts w:cstheme="minorHAnsi"/>
                <w:sz w:val="16"/>
                <w:szCs w:val="16"/>
              </w:rPr>
              <w:t xml:space="preserve">  Horses still allowed, kick poop off trail to keep horse access.</w:t>
            </w:r>
          </w:p>
        </w:tc>
        <w:tc>
          <w:tcPr>
            <w:tcW w:w="3150" w:type="dxa"/>
            <w:gridSpan w:val="2"/>
          </w:tcPr>
          <w:p w:rsidR="00A52E0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SDTA action at this time.</w:t>
            </w:r>
          </w:p>
        </w:tc>
      </w:tr>
      <w:tr w:rsidR="00A52E09" w:rsidTr="001035A1"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2E09" w:rsidRPr="009022D9" w:rsidRDefault="00A52E09" w:rsidP="001035A1">
            <w:pPr>
              <w:jc w:val="center"/>
              <w:rPr>
                <w:rFonts w:cstheme="minorHAnsi"/>
              </w:rPr>
            </w:pPr>
            <w:r w:rsidRPr="009022D9">
              <w:rPr>
                <w:rFonts w:cstheme="minorHAnsi"/>
              </w:rPr>
              <w:t>EAST SAN DIEGO (JAMUL, DEHESA, ALPINE, LAKESIDE, ETC.)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El Monte Valley</w:t>
            </w:r>
            <w:r>
              <w:rPr>
                <w:rFonts w:cstheme="minorHAnsi"/>
                <w:sz w:val="16"/>
                <w:szCs w:val="16"/>
              </w:rPr>
              <w:t xml:space="preserve"> Sand</w:t>
            </w:r>
            <w:r w:rsidR="00C955E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mine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Ashwood St</w:t>
            </w:r>
            <w:r>
              <w:rPr>
                <w:rFonts w:cstheme="minorHAnsi"/>
                <w:sz w:val="16"/>
                <w:szCs w:val="16"/>
              </w:rPr>
              <w:t xml:space="preserve"> east </w:t>
            </w:r>
            <w:r w:rsidRPr="009022D9">
              <w:rPr>
                <w:rFonts w:cstheme="minorHAnsi"/>
                <w:sz w:val="16"/>
                <w:szCs w:val="16"/>
              </w:rPr>
              <w:t>to El Cap</w:t>
            </w:r>
            <w:r>
              <w:rPr>
                <w:rFonts w:cstheme="minorHAnsi"/>
                <w:sz w:val="16"/>
                <w:szCs w:val="16"/>
              </w:rPr>
              <w:t>itan</w:t>
            </w:r>
            <w:r w:rsidRPr="009022D9">
              <w:rPr>
                <w:rFonts w:cstheme="minorHAnsi"/>
                <w:sz w:val="16"/>
                <w:szCs w:val="16"/>
              </w:rPr>
              <w:t xml:space="preserve"> Reservoir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SDTA/Lisa Wood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LFR/Cyndi Denny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trail access and prevent the loss of existing trails.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SDTA provided trail-related comments on the draft EIR.  No further SDTA action until a meeting or hearing is scheduled.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 Monte Valley Flume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side of the Valley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SDTA/ Lisa Wood/ Maryanne Vancio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to prevent utility encroachment into existing trail</w:t>
            </w:r>
            <w:r w:rsidR="009057A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Default="009057A6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Padre Dam meetings with this on the agenda.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Lakeside Downs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eastAsia="Times New Roman" w:cstheme="minorHAnsi"/>
                <w:sz w:val="16"/>
                <w:szCs w:val="16"/>
                <w:lang w:val="en"/>
              </w:rPr>
              <w:t>West of State Route 67</w:t>
            </w:r>
            <w:r>
              <w:rPr>
                <w:rFonts w:eastAsia="Times New Roman" w:cstheme="minorHAnsi"/>
                <w:sz w:val="16"/>
                <w:szCs w:val="16"/>
                <w:lang w:val="en"/>
              </w:rPr>
              <w:t>- Santee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SDTA/Lakeside Frontier Riders Cyndi Denny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use of SDG&amp;E easements as trails.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– no meetings currently scheduled.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lastRenderedPageBreak/>
              <w:t>Dehesa/Sloan Canyon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Dehesa area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Maryann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022D9">
              <w:rPr>
                <w:rFonts w:cstheme="minorHAnsi"/>
                <w:sz w:val="16"/>
                <w:szCs w:val="16"/>
              </w:rPr>
              <w:t xml:space="preserve"> Vancio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safe, accessible trail design.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Trail users should c</w:t>
            </w:r>
            <w:r w:rsidRPr="009022D9">
              <w:rPr>
                <w:rFonts w:cstheme="minorHAnsi"/>
                <w:sz w:val="16"/>
                <w:szCs w:val="16"/>
              </w:rPr>
              <w:t xml:space="preserve">ontinue to attend </w:t>
            </w:r>
            <w:r>
              <w:rPr>
                <w:rFonts w:cstheme="minorHAnsi"/>
                <w:sz w:val="16"/>
                <w:szCs w:val="16"/>
              </w:rPr>
              <w:t xml:space="preserve">any </w:t>
            </w:r>
            <w:r w:rsidRPr="009022D9">
              <w:rPr>
                <w:rFonts w:cstheme="minorHAnsi"/>
                <w:sz w:val="16"/>
                <w:szCs w:val="16"/>
              </w:rPr>
              <w:t>meetings</w:t>
            </w:r>
            <w:r>
              <w:rPr>
                <w:rFonts w:cstheme="minorHAnsi"/>
                <w:sz w:val="16"/>
                <w:szCs w:val="16"/>
              </w:rPr>
              <w:t xml:space="preserve"> and provide input.  No meetings are currently scheduled.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Crestridge Ecological Preserve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Between Dehesa and El Cajon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Lakeside Frontier Riders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Cyndi Denny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trail safety and accessibility.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meetings currently scheduled.  For discussion:  east county mounted patrol?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Steel Canyon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Western Jamul area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</w:t>
            </w:r>
          </w:p>
          <w:p w:rsidR="00A52E09" w:rsidRPr="009022D9" w:rsidRDefault="00A52E09" w:rsidP="00C95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Maryanne Vancio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s</w:t>
            </w:r>
            <w:r w:rsidRPr="009022D9">
              <w:rPr>
                <w:rFonts w:cstheme="minorHAnsi"/>
                <w:sz w:val="16"/>
                <w:szCs w:val="16"/>
              </w:rPr>
              <w:t>taging areas</w:t>
            </w:r>
            <w:r>
              <w:rPr>
                <w:rFonts w:cstheme="minorHAnsi"/>
                <w:sz w:val="16"/>
                <w:szCs w:val="16"/>
              </w:rPr>
              <w:t xml:space="preserve"> and multi-use trails.</w:t>
            </w:r>
          </w:p>
          <w:p w:rsidR="00832F61" w:rsidRDefault="00832F61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Sycuan tribe ready to build staging area, so timeline for county?</w:t>
            </w:r>
          </w:p>
          <w:p w:rsidR="00C955E5" w:rsidRPr="009022D9" w:rsidRDefault="00C955E5" w:rsidP="00103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832F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meetings currently scheduled.</w:t>
            </w:r>
            <w:r w:rsidR="00A63015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A52E09" w:rsidTr="001035A1"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52E09" w:rsidRPr="009022D9" w:rsidRDefault="00A52E09" w:rsidP="001035A1">
            <w:pPr>
              <w:jc w:val="center"/>
              <w:rPr>
                <w:rFonts w:cstheme="minorHAnsi"/>
              </w:rPr>
            </w:pPr>
            <w:r w:rsidRPr="009022D9">
              <w:rPr>
                <w:rFonts w:cstheme="minorHAnsi"/>
              </w:rPr>
              <w:t>SOUTH SAN DIEGO (BONITA, TIJUANA RIVER VALLEY, OTAY, ETC)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Sweetwater Bike Skills Park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Sweetwater area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Bonita Valley Horsemen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Mark </w:t>
            </w:r>
            <w:proofErr w:type="spellStart"/>
            <w:r w:rsidRPr="009022D9">
              <w:rPr>
                <w:rFonts w:cstheme="minorHAnsi"/>
                <w:sz w:val="16"/>
                <w:szCs w:val="16"/>
              </w:rPr>
              <w:t>Kukuchek</w:t>
            </w:r>
            <w:proofErr w:type="spellEnd"/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a safe t</w:t>
            </w:r>
            <w:r w:rsidRPr="009022D9">
              <w:rPr>
                <w:rFonts w:cstheme="minorHAnsi"/>
                <w:sz w:val="16"/>
                <w:szCs w:val="16"/>
              </w:rPr>
              <w:t>rail crossing at Proctor Valley Road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meetings currently scheduled.</w:t>
            </w:r>
          </w:p>
        </w:tc>
      </w:tr>
      <w:tr w:rsidR="00A52E0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Sweetwater River and Loop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Sweetwater River to San Diego Bay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Bonita Valley Horsemen 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Mark </w:t>
            </w:r>
            <w:proofErr w:type="spellStart"/>
            <w:r w:rsidRPr="009022D9">
              <w:rPr>
                <w:rFonts w:cstheme="minorHAnsi"/>
                <w:sz w:val="16"/>
                <w:szCs w:val="16"/>
              </w:rPr>
              <w:t>Kukuchek</w:t>
            </w:r>
            <w:proofErr w:type="spellEnd"/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</w:t>
            </w:r>
            <w:r w:rsidRPr="009022D9">
              <w:rPr>
                <w:rFonts w:cstheme="minorHAnsi"/>
                <w:sz w:val="16"/>
                <w:szCs w:val="16"/>
              </w:rPr>
              <w:t xml:space="preserve">equestrian access to </w:t>
            </w:r>
            <w:r>
              <w:rPr>
                <w:rFonts w:cstheme="minorHAnsi"/>
                <w:sz w:val="16"/>
                <w:szCs w:val="16"/>
              </w:rPr>
              <w:t xml:space="preserve">the entire </w:t>
            </w:r>
            <w:r w:rsidRPr="009022D9">
              <w:rPr>
                <w:rFonts w:cstheme="minorHAnsi"/>
                <w:sz w:val="16"/>
                <w:szCs w:val="16"/>
              </w:rPr>
              <w:t>trail system.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meetings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Tijuana River Valley Regional Park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Hollister Road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Monument Road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Tijuana River Valley Equestrian Association 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Emma Reese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safety and multi-use of campground facilities.  Advocate for safe trail crossings of the Tijuana River.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meetings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Otay River Valley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Otay River Valley to San Diego Bay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TRVEA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022D9">
              <w:rPr>
                <w:rFonts w:cstheme="minorHAnsi"/>
                <w:sz w:val="16"/>
                <w:szCs w:val="16"/>
              </w:rPr>
              <w:t>Emma Reese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</w:t>
            </w:r>
            <w:r w:rsidRPr="009022D9">
              <w:rPr>
                <w:rFonts w:cstheme="minorHAnsi"/>
                <w:sz w:val="16"/>
                <w:szCs w:val="16"/>
              </w:rPr>
              <w:t>the trail</w:t>
            </w:r>
            <w:r>
              <w:rPr>
                <w:rFonts w:cstheme="minorHAnsi"/>
                <w:sz w:val="16"/>
                <w:szCs w:val="16"/>
              </w:rPr>
              <w:t xml:space="preserve"> and staging areas.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 currently scheduled.</w:t>
            </w:r>
          </w:p>
        </w:tc>
      </w:tr>
      <w:tr w:rsidR="00A52E09" w:rsidRPr="009022D9" w:rsidTr="001035A1"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2E09" w:rsidRPr="009022D9" w:rsidRDefault="00A52E09" w:rsidP="001035A1">
            <w:pPr>
              <w:jc w:val="center"/>
              <w:rPr>
                <w:rFonts w:cstheme="minorHAnsi"/>
              </w:rPr>
            </w:pPr>
            <w:r w:rsidRPr="009022D9">
              <w:rPr>
                <w:rFonts w:cstheme="minorHAnsi"/>
              </w:rPr>
              <w:t>BACKCOUNTRY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Bolder Oaks Campground (Forest Service)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Off I-8 E of </w:t>
            </w:r>
            <w:proofErr w:type="spellStart"/>
            <w:r w:rsidRPr="009022D9">
              <w:rPr>
                <w:rFonts w:cstheme="minorHAnsi"/>
                <w:sz w:val="16"/>
                <w:szCs w:val="16"/>
              </w:rPr>
              <w:t>Buckman</w:t>
            </w:r>
            <w:proofErr w:type="spellEnd"/>
            <w:r w:rsidRPr="009022D9">
              <w:rPr>
                <w:rFonts w:cstheme="minorHAnsi"/>
                <w:sz w:val="16"/>
                <w:szCs w:val="16"/>
              </w:rPr>
              <w:t xml:space="preserve"> Springs Road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suitable areas that can accommodate larger rigs.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meetings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Indian Flats Campground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(Forest Service)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Warner Springs area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equestrian access to campground.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meetings.  No meeting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Anza Borrego Desert State Park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Borrego Springs</w:t>
            </w:r>
            <w:r>
              <w:rPr>
                <w:rFonts w:cstheme="minorHAnsi"/>
                <w:sz w:val="16"/>
                <w:szCs w:val="16"/>
              </w:rPr>
              <w:t xml:space="preserve"> area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to reopen the Lower Willows Trail and k</w:t>
            </w:r>
            <w:r w:rsidRPr="009022D9">
              <w:rPr>
                <w:rFonts w:cstheme="minorHAnsi"/>
                <w:sz w:val="16"/>
                <w:szCs w:val="16"/>
              </w:rPr>
              <w:t xml:space="preserve">eep </w:t>
            </w:r>
            <w:r>
              <w:rPr>
                <w:rFonts w:cstheme="minorHAnsi"/>
                <w:sz w:val="16"/>
                <w:szCs w:val="16"/>
              </w:rPr>
              <w:t xml:space="preserve">other </w:t>
            </w:r>
            <w:r w:rsidRPr="009022D9">
              <w:rPr>
                <w:rFonts w:cstheme="minorHAnsi"/>
                <w:sz w:val="16"/>
                <w:szCs w:val="16"/>
              </w:rPr>
              <w:t>trails open and safe</w:t>
            </w:r>
            <w:r>
              <w:rPr>
                <w:rFonts w:cstheme="minorHAnsi"/>
                <w:sz w:val="16"/>
                <w:szCs w:val="16"/>
              </w:rPr>
              <w:t xml:space="preserve"> and p</w:t>
            </w:r>
            <w:r w:rsidRPr="009022D9">
              <w:rPr>
                <w:rFonts w:cstheme="minorHAnsi"/>
                <w:sz w:val="16"/>
                <w:szCs w:val="16"/>
              </w:rPr>
              <w:t>romote multi-use trails.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Attend meetings. No meetings currently scheduled. Marty has been advocating </w:t>
            </w:r>
            <w:r w:rsidRPr="009022D9">
              <w:rPr>
                <w:rFonts w:cstheme="minorHAnsi"/>
                <w:sz w:val="16"/>
                <w:szCs w:val="16"/>
              </w:rPr>
              <w:t>for the development of a trails advisory committee.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Laguna Mountain (Forest Service)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Laguna Recreation Area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trail modifications</w:t>
            </w:r>
            <w:r w:rsidRPr="009022D9">
              <w:rPr>
                <w:rFonts w:cstheme="minorHAnsi"/>
                <w:sz w:val="16"/>
                <w:szCs w:val="16"/>
              </w:rPr>
              <w:t xml:space="preserve"> to improve them while </w:t>
            </w:r>
            <w:r>
              <w:rPr>
                <w:rFonts w:cstheme="minorHAnsi"/>
                <w:sz w:val="16"/>
                <w:szCs w:val="16"/>
              </w:rPr>
              <w:t xml:space="preserve">providing </w:t>
            </w:r>
            <w:r w:rsidRPr="009022D9">
              <w:rPr>
                <w:rFonts w:cstheme="minorHAnsi"/>
                <w:sz w:val="16"/>
                <w:szCs w:val="16"/>
              </w:rPr>
              <w:t>protect</w:t>
            </w:r>
            <w:r>
              <w:rPr>
                <w:rFonts w:cstheme="minorHAnsi"/>
                <w:sz w:val="16"/>
                <w:szCs w:val="16"/>
              </w:rPr>
              <w:t xml:space="preserve">ion for </w:t>
            </w:r>
            <w:r w:rsidRPr="009022D9">
              <w:rPr>
                <w:rFonts w:cstheme="minorHAnsi"/>
                <w:sz w:val="16"/>
                <w:szCs w:val="16"/>
              </w:rPr>
              <w:t>sensitive species.</w:t>
            </w:r>
            <w:r>
              <w:rPr>
                <w:rFonts w:cstheme="minorHAnsi"/>
                <w:sz w:val="16"/>
                <w:szCs w:val="16"/>
              </w:rPr>
              <w:t xml:space="preserve"> Advocate for equestrian camping in the Laguna mountain area.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and participate in work days.  None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022D9">
              <w:rPr>
                <w:rFonts w:cstheme="minorHAnsi"/>
                <w:sz w:val="16"/>
                <w:szCs w:val="16"/>
              </w:rPr>
              <w:t>Cuyamaca</w:t>
            </w:r>
            <w:proofErr w:type="spellEnd"/>
            <w:r w:rsidRPr="009022D9">
              <w:rPr>
                <w:rFonts w:cstheme="minorHAnsi"/>
                <w:sz w:val="16"/>
                <w:szCs w:val="16"/>
              </w:rPr>
              <w:t xml:space="preserve"> Rancho State Pak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East County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a redesign of Green Valley Equestrian Camp and the reestablishment of Los Caballos Horse Camp.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Attend meetings. No meetings currently scheduled. Marty has been advocating </w:t>
            </w:r>
            <w:r w:rsidRPr="009022D9">
              <w:rPr>
                <w:rFonts w:cstheme="minorHAnsi"/>
                <w:sz w:val="16"/>
                <w:szCs w:val="16"/>
              </w:rPr>
              <w:t>for the development of a trails advisory committee.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Coast to Crest Trail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(San Dieg</w:t>
            </w:r>
            <w:r>
              <w:rPr>
                <w:rFonts w:cstheme="minorHAnsi"/>
                <w:sz w:val="16"/>
                <w:szCs w:val="16"/>
              </w:rPr>
              <w:t>uit</w:t>
            </w:r>
            <w:r w:rsidRPr="009022D9">
              <w:rPr>
                <w:rFonts w:cstheme="minorHAnsi"/>
                <w:sz w:val="16"/>
                <w:szCs w:val="16"/>
              </w:rPr>
              <w:t xml:space="preserve">o </w:t>
            </w:r>
            <w:proofErr w:type="spellStart"/>
            <w:r w:rsidRPr="009022D9">
              <w:rPr>
                <w:rFonts w:cstheme="minorHAnsi"/>
                <w:sz w:val="16"/>
                <w:szCs w:val="16"/>
              </w:rPr>
              <w:t>Riverpark</w:t>
            </w:r>
            <w:proofErr w:type="spellEnd"/>
            <w:r w:rsidRPr="009022D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North County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BCHC-SD </w:t>
            </w:r>
            <w:r>
              <w:rPr>
                <w:rFonts w:cstheme="minorHAnsi"/>
                <w:sz w:val="16"/>
                <w:szCs w:val="16"/>
              </w:rPr>
              <w:t>Julie Klein, Don Wendt,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Advocate for trail development, safe access and staging areas.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and participate in work days.  None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Trans County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San Diego County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trail development and safe access and staging areas.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and participate in work days.  None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Pacific Crest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U.S. Forest Service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 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continued access and adequate maintenance.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and participate in work days.  None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California Riding and Hiking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 xml:space="preserve">San Diego County/ U.S. Forest </w:t>
            </w:r>
            <w:r w:rsidRPr="009022D9">
              <w:rPr>
                <w:rFonts w:cstheme="minorHAnsi"/>
                <w:sz w:val="16"/>
                <w:szCs w:val="16"/>
              </w:rPr>
              <w:lastRenderedPageBreak/>
              <w:t>Service/State Parks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lastRenderedPageBreak/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to get all or part of the trail open again.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and participate in work days.  None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California Coastal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San Diego County coastal area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Maryann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022D9">
              <w:rPr>
                <w:rFonts w:cstheme="minorHAnsi"/>
                <w:sz w:val="16"/>
                <w:szCs w:val="16"/>
              </w:rPr>
              <w:t xml:space="preserve"> Vancio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trail development and safe access and staging areas.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and participate in work days.  None currently scheduled.</w:t>
            </w:r>
          </w:p>
        </w:tc>
      </w:tr>
      <w:tr w:rsidR="00A52E09" w:rsidRPr="009022D9" w:rsidTr="001035A1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San Diego River Trail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U.S. Forest Service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BCHC-SD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Marty Jorgensen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SDTA</w:t>
            </w:r>
          </w:p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 w:rsidRPr="009022D9">
              <w:rPr>
                <w:rFonts w:cstheme="minorHAnsi"/>
                <w:sz w:val="16"/>
                <w:szCs w:val="16"/>
              </w:rPr>
              <w:t>Maryann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022D9">
              <w:rPr>
                <w:rFonts w:cstheme="minorHAnsi"/>
                <w:sz w:val="16"/>
                <w:szCs w:val="16"/>
              </w:rPr>
              <w:t xml:space="preserve"> Vancio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Advocate for trail development and safe access and staging areas.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9" w:rsidRPr="009022D9" w:rsidRDefault="00A52E09" w:rsidP="00103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Attend meetings and participate in work days.  None currently scheduled.</w:t>
            </w:r>
          </w:p>
        </w:tc>
      </w:tr>
    </w:tbl>
    <w:p w:rsidR="00AA7FFB" w:rsidRPr="00DF2A89" w:rsidRDefault="00AA7FFB" w:rsidP="00AA7FFB"/>
    <w:sectPr w:rsidR="00AA7FFB" w:rsidRPr="00DF2A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AF" w:rsidRDefault="006D36AF" w:rsidP="001A4BFC">
      <w:pPr>
        <w:spacing w:after="0" w:line="240" w:lineRule="auto"/>
      </w:pPr>
      <w:r>
        <w:separator/>
      </w:r>
    </w:p>
  </w:endnote>
  <w:endnote w:type="continuationSeparator" w:id="0">
    <w:p w:rsidR="006D36AF" w:rsidRDefault="006D36AF" w:rsidP="001A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FC" w:rsidRDefault="001A4BFC">
    <w:pPr>
      <w:pStyle w:val="Footer"/>
    </w:pPr>
    <w:r>
      <w:fldChar w:fldCharType="begin"/>
    </w:r>
    <w:r>
      <w:instrText xml:space="preserve"> DATE  \@ "M/d/yyyy"  \* MERGEFORMAT </w:instrText>
    </w:r>
    <w:r>
      <w:fldChar w:fldCharType="separate"/>
    </w:r>
    <w:r>
      <w:rPr>
        <w:noProof/>
      </w:rPr>
      <w:t>1/31/2019</w:t>
    </w:r>
    <w: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  <w:t>Revision: 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AF" w:rsidRDefault="006D36AF" w:rsidP="001A4BFC">
      <w:pPr>
        <w:spacing w:after="0" w:line="240" w:lineRule="auto"/>
      </w:pPr>
      <w:r>
        <w:separator/>
      </w:r>
    </w:p>
  </w:footnote>
  <w:footnote w:type="continuationSeparator" w:id="0">
    <w:p w:rsidR="006D36AF" w:rsidRDefault="006D36AF" w:rsidP="001A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C04"/>
    <w:multiLevelType w:val="hybridMultilevel"/>
    <w:tmpl w:val="CC22CADE"/>
    <w:lvl w:ilvl="0" w:tplc="D2A0D242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1417"/>
    <w:multiLevelType w:val="multilevel"/>
    <w:tmpl w:val="DFDA4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00123"/>
    <w:multiLevelType w:val="multilevel"/>
    <w:tmpl w:val="A1887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873B4"/>
    <w:multiLevelType w:val="hybridMultilevel"/>
    <w:tmpl w:val="3CECA070"/>
    <w:lvl w:ilvl="0" w:tplc="26780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5A1F"/>
    <w:multiLevelType w:val="multilevel"/>
    <w:tmpl w:val="3A7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D1B74"/>
    <w:multiLevelType w:val="hybridMultilevel"/>
    <w:tmpl w:val="A210C3F0"/>
    <w:lvl w:ilvl="0" w:tplc="01DCC5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C0EF5"/>
    <w:multiLevelType w:val="multilevel"/>
    <w:tmpl w:val="F23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05E4D"/>
    <w:multiLevelType w:val="multilevel"/>
    <w:tmpl w:val="143E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C2226"/>
    <w:multiLevelType w:val="multilevel"/>
    <w:tmpl w:val="1638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&gt;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F03EA"/>
    <w:multiLevelType w:val="multilevel"/>
    <w:tmpl w:val="A440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45496"/>
    <w:multiLevelType w:val="multilevel"/>
    <w:tmpl w:val="7212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141D0"/>
    <w:multiLevelType w:val="multilevel"/>
    <w:tmpl w:val="011E5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F0FD1"/>
    <w:multiLevelType w:val="hybridMultilevel"/>
    <w:tmpl w:val="C9289532"/>
    <w:lvl w:ilvl="0" w:tplc="0608A336">
      <w:start w:val="7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D224E"/>
    <w:multiLevelType w:val="multilevel"/>
    <w:tmpl w:val="25BE4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&gt;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0"/>
    <w:lvlOverride w:ilvl="0">
      <w:lvl w:ilvl="0">
        <w:numFmt w:val="lowerLetter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F7"/>
    <w:rsid w:val="000022BC"/>
    <w:rsid w:val="0000363C"/>
    <w:rsid w:val="000064EE"/>
    <w:rsid w:val="00006C2D"/>
    <w:rsid w:val="00006C8B"/>
    <w:rsid w:val="00007450"/>
    <w:rsid w:val="00007DBC"/>
    <w:rsid w:val="00010C88"/>
    <w:rsid w:val="00010FAD"/>
    <w:rsid w:val="00011139"/>
    <w:rsid w:val="00013443"/>
    <w:rsid w:val="00014853"/>
    <w:rsid w:val="00015629"/>
    <w:rsid w:val="0002345C"/>
    <w:rsid w:val="00025507"/>
    <w:rsid w:val="00026179"/>
    <w:rsid w:val="00030708"/>
    <w:rsid w:val="00032574"/>
    <w:rsid w:val="0004002B"/>
    <w:rsid w:val="00042F59"/>
    <w:rsid w:val="000446CA"/>
    <w:rsid w:val="000512D7"/>
    <w:rsid w:val="0005145A"/>
    <w:rsid w:val="000515EA"/>
    <w:rsid w:val="000604FF"/>
    <w:rsid w:val="000632CB"/>
    <w:rsid w:val="00065A4A"/>
    <w:rsid w:val="00070D3A"/>
    <w:rsid w:val="00073402"/>
    <w:rsid w:val="00073552"/>
    <w:rsid w:val="000825CB"/>
    <w:rsid w:val="00083991"/>
    <w:rsid w:val="000861BB"/>
    <w:rsid w:val="00087958"/>
    <w:rsid w:val="000934EF"/>
    <w:rsid w:val="000953A2"/>
    <w:rsid w:val="00097DF2"/>
    <w:rsid w:val="000A0791"/>
    <w:rsid w:val="000A141A"/>
    <w:rsid w:val="000A177D"/>
    <w:rsid w:val="000A6B37"/>
    <w:rsid w:val="000B1FA9"/>
    <w:rsid w:val="000B52C8"/>
    <w:rsid w:val="000B5EFE"/>
    <w:rsid w:val="000C2627"/>
    <w:rsid w:val="000C4DA4"/>
    <w:rsid w:val="000C77C5"/>
    <w:rsid w:val="000D1C39"/>
    <w:rsid w:val="000D2561"/>
    <w:rsid w:val="000D3B43"/>
    <w:rsid w:val="000E32DC"/>
    <w:rsid w:val="001035A1"/>
    <w:rsid w:val="00104AAE"/>
    <w:rsid w:val="0010565A"/>
    <w:rsid w:val="0010673E"/>
    <w:rsid w:val="00114DB0"/>
    <w:rsid w:val="00117992"/>
    <w:rsid w:val="00120230"/>
    <w:rsid w:val="00120847"/>
    <w:rsid w:val="00125B92"/>
    <w:rsid w:val="00131AF7"/>
    <w:rsid w:val="00131D19"/>
    <w:rsid w:val="00131F3E"/>
    <w:rsid w:val="00150127"/>
    <w:rsid w:val="00160FCA"/>
    <w:rsid w:val="00164486"/>
    <w:rsid w:val="001652FB"/>
    <w:rsid w:val="00165AF2"/>
    <w:rsid w:val="001661BD"/>
    <w:rsid w:val="001670A3"/>
    <w:rsid w:val="00170905"/>
    <w:rsid w:val="00174A5C"/>
    <w:rsid w:val="00186422"/>
    <w:rsid w:val="00186521"/>
    <w:rsid w:val="00187288"/>
    <w:rsid w:val="00187A9B"/>
    <w:rsid w:val="00193FB3"/>
    <w:rsid w:val="00194B6A"/>
    <w:rsid w:val="001961A9"/>
    <w:rsid w:val="001A0487"/>
    <w:rsid w:val="001A3229"/>
    <w:rsid w:val="001A4BFC"/>
    <w:rsid w:val="001A7754"/>
    <w:rsid w:val="001B3556"/>
    <w:rsid w:val="001B37C1"/>
    <w:rsid w:val="001B6047"/>
    <w:rsid w:val="001C26DB"/>
    <w:rsid w:val="001C3A23"/>
    <w:rsid w:val="001C3D93"/>
    <w:rsid w:val="001D056A"/>
    <w:rsid w:val="001E1753"/>
    <w:rsid w:val="001E1FEF"/>
    <w:rsid w:val="001E7452"/>
    <w:rsid w:val="001E7B7F"/>
    <w:rsid w:val="001F09FB"/>
    <w:rsid w:val="001F4807"/>
    <w:rsid w:val="001F5BF7"/>
    <w:rsid w:val="001F5D3B"/>
    <w:rsid w:val="001F7187"/>
    <w:rsid w:val="00200D0C"/>
    <w:rsid w:val="00200D6C"/>
    <w:rsid w:val="00205D3E"/>
    <w:rsid w:val="00207547"/>
    <w:rsid w:val="00210C06"/>
    <w:rsid w:val="00210FFF"/>
    <w:rsid w:val="00211DD0"/>
    <w:rsid w:val="00213E00"/>
    <w:rsid w:val="00215472"/>
    <w:rsid w:val="00222B67"/>
    <w:rsid w:val="00224652"/>
    <w:rsid w:val="00224F29"/>
    <w:rsid w:val="00226822"/>
    <w:rsid w:val="00226DB9"/>
    <w:rsid w:val="002328B2"/>
    <w:rsid w:val="00233752"/>
    <w:rsid w:val="00236A01"/>
    <w:rsid w:val="00236B68"/>
    <w:rsid w:val="002402EB"/>
    <w:rsid w:val="00243890"/>
    <w:rsid w:val="00243CA1"/>
    <w:rsid w:val="002454DE"/>
    <w:rsid w:val="0025074B"/>
    <w:rsid w:val="00250BD1"/>
    <w:rsid w:val="00260D92"/>
    <w:rsid w:val="00261B3D"/>
    <w:rsid w:val="00263A8B"/>
    <w:rsid w:val="00265F70"/>
    <w:rsid w:val="00271F59"/>
    <w:rsid w:val="0028109D"/>
    <w:rsid w:val="00282B82"/>
    <w:rsid w:val="00284030"/>
    <w:rsid w:val="00285253"/>
    <w:rsid w:val="0028562C"/>
    <w:rsid w:val="00286D5F"/>
    <w:rsid w:val="00287461"/>
    <w:rsid w:val="00290527"/>
    <w:rsid w:val="00290643"/>
    <w:rsid w:val="00296978"/>
    <w:rsid w:val="00296C47"/>
    <w:rsid w:val="002A25F0"/>
    <w:rsid w:val="002A6171"/>
    <w:rsid w:val="002B3873"/>
    <w:rsid w:val="002B3B5E"/>
    <w:rsid w:val="002B3F38"/>
    <w:rsid w:val="002B417E"/>
    <w:rsid w:val="002B4F2A"/>
    <w:rsid w:val="002B6D37"/>
    <w:rsid w:val="002B6DBD"/>
    <w:rsid w:val="002B7D95"/>
    <w:rsid w:val="002C3B62"/>
    <w:rsid w:val="002C62CA"/>
    <w:rsid w:val="002D08FD"/>
    <w:rsid w:val="002D3929"/>
    <w:rsid w:val="002F02C1"/>
    <w:rsid w:val="002F32DB"/>
    <w:rsid w:val="002F3466"/>
    <w:rsid w:val="002F4716"/>
    <w:rsid w:val="002F7E43"/>
    <w:rsid w:val="00301041"/>
    <w:rsid w:val="003033DB"/>
    <w:rsid w:val="00305490"/>
    <w:rsid w:val="003061D9"/>
    <w:rsid w:val="00310DF7"/>
    <w:rsid w:val="00314539"/>
    <w:rsid w:val="003162AD"/>
    <w:rsid w:val="003209FF"/>
    <w:rsid w:val="00325D2D"/>
    <w:rsid w:val="00337E62"/>
    <w:rsid w:val="00340345"/>
    <w:rsid w:val="00350199"/>
    <w:rsid w:val="0035262E"/>
    <w:rsid w:val="003544E1"/>
    <w:rsid w:val="0035458F"/>
    <w:rsid w:val="00354CC1"/>
    <w:rsid w:val="003608E0"/>
    <w:rsid w:val="0036219C"/>
    <w:rsid w:val="003637B1"/>
    <w:rsid w:val="00363860"/>
    <w:rsid w:val="0037002C"/>
    <w:rsid w:val="00377CE2"/>
    <w:rsid w:val="003817E4"/>
    <w:rsid w:val="00381DFC"/>
    <w:rsid w:val="00385902"/>
    <w:rsid w:val="0038622B"/>
    <w:rsid w:val="00394704"/>
    <w:rsid w:val="00395CE8"/>
    <w:rsid w:val="00396041"/>
    <w:rsid w:val="003A2B6F"/>
    <w:rsid w:val="003A6775"/>
    <w:rsid w:val="003B2578"/>
    <w:rsid w:val="003C3035"/>
    <w:rsid w:val="003C584B"/>
    <w:rsid w:val="003D0908"/>
    <w:rsid w:val="003D0F96"/>
    <w:rsid w:val="003D224C"/>
    <w:rsid w:val="003D550A"/>
    <w:rsid w:val="003D7BBD"/>
    <w:rsid w:val="003E0309"/>
    <w:rsid w:val="003E102B"/>
    <w:rsid w:val="003E17C5"/>
    <w:rsid w:val="003E4DF8"/>
    <w:rsid w:val="003F05B8"/>
    <w:rsid w:val="003F408D"/>
    <w:rsid w:val="003F64F9"/>
    <w:rsid w:val="00401FAD"/>
    <w:rsid w:val="004104EF"/>
    <w:rsid w:val="0041060B"/>
    <w:rsid w:val="00411E6C"/>
    <w:rsid w:val="00412F09"/>
    <w:rsid w:val="00413FA6"/>
    <w:rsid w:val="00431F71"/>
    <w:rsid w:val="00434FFF"/>
    <w:rsid w:val="00437EC2"/>
    <w:rsid w:val="00440878"/>
    <w:rsid w:val="00441AEA"/>
    <w:rsid w:val="0044298D"/>
    <w:rsid w:val="004479C9"/>
    <w:rsid w:val="0045002F"/>
    <w:rsid w:val="00450679"/>
    <w:rsid w:val="00450697"/>
    <w:rsid w:val="00451038"/>
    <w:rsid w:val="004516CA"/>
    <w:rsid w:val="00452793"/>
    <w:rsid w:val="0046087F"/>
    <w:rsid w:val="00464476"/>
    <w:rsid w:val="004647BA"/>
    <w:rsid w:val="0046595E"/>
    <w:rsid w:val="00472311"/>
    <w:rsid w:val="00474077"/>
    <w:rsid w:val="00481540"/>
    <w:rsid w:val="00481B2C"/>
    <w:rsid w:val="004821FF"/>
    <w:rsid w:val="00486355"/>
    <w:rsid w:val="004876BE"/>
    <w:rsid w:val="0048797B"/>
    <w:rsid w:val="004906A6"/>
    <w:rsid w:val="00490B62"/>
    <w:rsid w:val="00492DDD"/>
    <w:rsid w:val="00492E93"/>
    <w:rsid w:val="004935F3"/>
    <w:rsid w:val="00495ED3"/>
    <w:rsid w:val="004A10C0"/>
    <w:rsid w:val="004A629E"/>
    <w:rsid w:val="004A7148"/>
    <w:rsid w:val="004B13AB"/>
    <w:rsid w:val="004B15CF"/>
    <w:rsid w:val="004B3F7D"/>
    <w:rsid w:val="004B6A71"/>
    <w:rsid w:val="004B7137"/>
    <w:rsid w:val="004C355E"/>
    <w:rsid w:val="004C53A2"/>
    <w:rsid w:val="004C53D3"/>
    <w:rsid w:val="004C68A8"/>
    <w:rsid w:val="004D0C23"/>
    <w:rsid w:val="004E2018"/>
    <w:rsid w:val="004E36D6"/>
    <w:rsid w:val="004E3A4B"/>
    <w:rsid w:val="004F182A"/>
    <w:rsid w:val="004F4D47"/>
    <w:rsid w:val="004F5430"/>
    <w:rsid w:val="004F7E26"/>
    <w:rsid w:val="00500DDC"/>
    <w:rsid w:val="005019CF"/>
    <w:rsid w:val="00502205"/>
    <w:rsid w:val="00504A72"/>
    <w:rsid w:val="005056E9"/>
    <w:rsid w:val="00507C1C"/>
    <w:rsid w:val="00510FC0"/>
    <w:rsid w:val="00512898"/>
    <w:rsid w:val="00514EC1"/>
    <w:rsid w:val="005173B5"/>
    <w:rsid w:val="00521ED4"/>
    <w:rsid w:val="0052336B"/>
    <w:rsid w:val="00525586"/>
    <w:rsid w:val="00526398"/>
    <w:rsid w:val="005271AC"/>
    <w:rsid w:val="0054133E"/>
    <w:rsid w:val="0054223C"/>
    <w:rsid w:val="0054536A"/>
    <w:rsid w:val="00545446"/>
    <w:rsid w:val="005458F9"/>
    <w:rsid w:val="0054653D"/>
    <w:rsid w:val="00552749"/>
    <w:rsid w:val="005527A9"/>
    <w:rsid w:val="00554576"/>
    <w:rsid w:val="00555305"/>
    <w:rsid w:val="005563D0"/>
    <w:rsid w:val="005564A1"/>
    <w:rsid w:val="00560390"/>
    <w:rsid w:val="005611F9"/>
    <w:rsid w:val="005614D1"/>
    <w:rsid w:val="005619B7"/>
    <w:rsid w:val="005638CA"/>
    <w:rsid w:val="00564394"/>
    <w:rsid w:val="005768CC"/>
    <w:rsid w:val="005832B6"/>
    <w:rsid w:val="00583B7D"/>
    <w:rsid w:val="0058617B"/>
    <w:rsid w:val="0058735E"/>
    <w:rsid w:val="00590544"/>
    <w:rsid w:val="005A2232"/>
    <w:rsid w:val="005A2D0D"/>
    <w:rsid w:val="005A4727"/>
    <w:rsid w:val="005B1053"/>
    <w:rsid w:val="005B19E8"/>
    <w:rsid w:val="005B1E0B"/>
    <w:rsid w:val="005B4E8C"/>
    <w:rsid w:val="005C2E88"/>
    <w:rsid w:val="005C3BA5"/>
    <w:rsid w:val="005C3D37"/>
    <w:rsid w:val="005D05E7"/>
    <w:rsid w:val="005D100C"/>
    <w:rsid w:val="005D5445"/>
    <w:rsid w:val="005E0B70"/>
    <w:rsid w:val="005E3486"/>
    <w:rsid w:val="005E3F2D"/>
    <w:rsid w:val="005E7672"/>
    <w:rsid w:val="005F24D7"/>
    <w:rsid w:val="005F3D23"/>
    <w:rsid w:val="005F57C7"/>
    <w:rsid w:val="005F7DCE"/>
    <w:rsid w:val="006039AF"/>
    <w:rsid w:val="006202A9"/>
    <w:rsid w:val="006227BC"/>
    <w:rsid w:val="00623037"/>
    <w:rsid w:val="00625AA6"/>
    <w:rsid w:val="006262C9"/>
    <w:rsid w:val="00634133"/>
    <w:rsid w:val="00634453"/>
    <w:rsid w:val="006372C8"/>
    <w:rsid w:val="00643BE7"/>
    <w:rsid w:val="0064539C"/>
    <w:rsid w:val="006453B1"/>
    <w:rsid w:val="00646106"/>
    <w:rsid w:val="006516F8"/>
    <w:rsid w:val="0065306F"/>
    <w:rsid w:val="006660C3"/>
    <w:rsid w:val="0066621A"/>
    <w:rsid w:val="00666B30"/>
    <w:rsid w:val="00670D45"/>
    <w:rsid w:val="00672A22"/>
    <w:rsid w:val="00674929"/>
    <w:rsid w:val="0067610C"/>
    <w:rsid w:val="0067622C"/>
    <w:rsid w:val="00676C6E"/>
    <w:rsid w:val="00676D37"/>
    <w:rsid w:val="00677040"/>
    <w:rsid w:val="00680476"/>
    <w:rsid w:val="0068640F"/>
    <w:rsid w:val="0068695A"/>
    <w:rsid w:val="006A1761"/>
    <w:rsid w:val="006A77D4"/>
    <w:rsid w:val="006B0B51"/>
    <w:rsid w:val="006B2BC4"/>
    <w:rsid w:val="006B35BB"/>
    <w:rsid w:val="006B38B5"/>
    <w:rsid w:val="006B3F63"/>
    <w:rsid w:val="006C1E06"/>
    <w:rsid w:val="006C723B"/>
    <w:rsid w:val="006D0D0C"/>
    <w:rsid w:val="006D2B2D"/>
    <w:rsid w:val="006D366F"/>
    <w:rsid w:val="006D36AF"/>
    <w:rsid w:val="006D75B6"/>
    <w:rsid w:val="006D779D"/>
    <w:rsid w:val="006E09B2"/>
    <w:rsid w:val="006E1C6E"/>
    <w:rsid w:val="006E3FF8"/>
    <w:rsid w:val="006E40D2"/>
    <w:rsid w:val="006E7117"/>
    <w:rsid w:val="0070294F"/>
    <w:rsid w:val="00713009"/>
    <w:rsid w:val="007137A6"/>
    <w:rsid w:val="0071656B"/>
    <w:rsid w:val="007202FF"/>
    <w:rsid w:val="00722B41"/>
    <w:rsid w:val="00727F94"/>
    <w:rsid w:val="007329A4"/>
    <w:rsid w:val="0073317C"/>
    <w:rsid w:val="0074050A"/>
    <w:rsid w:val="00740E03"/>
    <w:rsid w:val="00741D85"/>
    <w:rsid w:val="007450A6"/>
    <w:rsid w:val="007515A3"/>
    <w:rsid w:val="00751706"/>
    <w:rsid w:val="00752650"/>
    <w:rsid w:val="007536AC"/>
    <w:rsid w:val="00754EDF"/>
    <w:rsid w:val="00756DDF"/>
    <w:rsid w:val="007603AF"/>
    <w:rsid w:val="007619D8"/>
    <w:rsid w:val="007655FC"/>
    <w:rsid w:val="00766D4E"/>
    <w:rsid w:val="00770051"/>
    <w:rsid w:val="00772A55"/>
    <w:rsid w:val="00773DB4"/>
    <w:rsid w:val="007752E1"/>
    <w:rsid w:val="007757E4"/>
    <w:rsid w:val="00780A22"/>
    <w:rsid w:val="00781874"/>
    <w:rsid w:val="007818AB"/>
    <w:rsid w:val="00781F45"/>
    <w:rsid w:val="00784CB9"/>
    <w:rsid w:val="007850EC"/>
    <w:rsid w:val="0078529A"/>
    <w:rsid w:val="00787E52"/>
    <w:rsid w:val="00787F69"/>
    <w:rsid w:val="007917DB"/>
    <w:rsid w:val="00793539"/>
    <w:rsid w:val="00794CD7"/>
    <w:rsid w:val="007950DE"/>
    <w:rsid w:val="007954CF"/>
    <w:rsid w:val="007958DB"/>
    <w:rsid w:val="007974DC"/>
    <w:rsid w:val="007A04AE"/>
    <w:rsid w:val="007A258D"/>
    <w:rsid w:val="007A4EAB"/>
    <w:rsid w:val="007A5979"/>
    <w:rsid w:val="007B4541"/>
    <w:rsid w:val="007C1ACB"/>
    <w:rsid w:val="007C541C"/>
    <w:rsid w:val="007D3289"/>
    <w:rsid w:val="007D598F"/>
    <w:rsid w:val="007D61A9"/>
    <w:rsid w:val="007E03EC"/>
    <w:rsid w:val="007E7715"/>
    <w:rsid w:val="007E7F0A"/>
    <w:rsid w:val="007F2916"/>
    <w:rsid w:val="007F7A90"/>
    <w:rsid w:val="00803F19"/>
    <w:rsid w:val="0080684A"/>
    <w:rsid w:val="00807801"/>
    <w:rsid w:val="00812AB7"/>
    <w:rsid w:val="0082076C"/>
    <w:rsid w:val="0082556F"/>
    <w:rsid w:val="008262D3"/>
    <w:rsid w:val="008276E4"/>
    <w:rsid w:val="00832F61"/>
    <w:rsid w:val="008350FB"/>
    <w:rsid w:val="00836DB6"/>
    <w:rsid w:val="00840B78"/>
    <w:rsid w:val="0084327D"/>
    <w:rsid w:val="00846B87"/>
    <w:rsid w:val="00846EC0"/>
    <w:rsid w:val="00851EEA"/>
    <w:rsid w:val="008540D2"/>
    <w:rsid w:val="00854E3E"/>
    <w:rsid w:val="008564D4"/>
    <w:rsid w:val="0085780E"/>
    <w:rsid w:val="00861961"/>
    <w:rsid w:val="0086383D"/>
    <w:rsid w:val="00864B76"/>
    <w:rsid w:val="00866B62"/>
    <w:rsid w:val="00870491"/>
    <w:rsid w:val="0087421F"/>
    <w:rsid w:val="00874E8C"/>
    <w:rsid w:val="008758A4"/>
    <w:rsid w:val="00877791"/>
    <w:rsid w:val="00877B42"/>
    <w:rsid w:val="00880548"/>
    <w:rsid w:val="00884167"/>
    <w:rsid w:val="00885BF9"/>
    <w:rsid w:val="0088745F"/>
    <w:rsid w:val="00887870"/>
    <w:rsid w:val="00890042"/>
    <w:rsid w:val="00890149"/>
    <w:rsid w:val="00891857"/>
    <w:rsid w:val="008955BD"/>
    <w:rsid w:val="008A323C"/>
    <w:rsid w:val="008A3667"/>
    <w:rsid w:val="008A4362"/>
    <w:rsid w:val="008A7C60"/>
    <w:rsid w:val="008B41A5"/>
    <w:rsid w:val="008C1DCA"/>
    <w:rsid w:val="008C34C6"/>
    <w:rsid w:val="008C5861"/>
    <w:rsid w:val="008C67BE"/>
    <w:rsid w:val="008C75DF"/>
    <w:rsid w:val="008D16EC"/>
    <w:rsid w:val="008D2E02"/>
    <w:rsid w:val="008D4A0D"/>
    <w:rsid w:val="008E195A"/>
    <w:rsid w:val="008E548C"/>
    <w:rsid w:val="008E57BD"/>
    <w:rsid w:val="008E71FE"/>
    <w:rsid w:val="008F39D5"/>
    <w:rsid w:val="0090117C"/>
    <w:rsid w:val="009022D9"/>
    <w:rsid w:val="009027F7"/>
    <w:rsid w:val="009037BB"/>
    <w:rsid w:val="00903AF8"/>
    <w:rsid w:val="009057A6"/>
    <w:rsid w:val="00907105"/>
    <w:rsid w:val="0090752B"/>
    <w:rsid w:val="00907660"/>
    <w:rsid w:val="00913B5E"/>
    <w:rsid w:val="00916FF6"/>
    <w:rsid w:val="009176C5"/>
    <w:rsid w:val="009218CF"/>
    <w:rsid w:val="00923407"/>
    <w:rsid w:val="00924056"/>
    <w:rsid w:val="009259F5"/>
    <w:rsid w:val="0093184A"/>
    <w:rsid w:val="0093270B"/>
    <w:rsid w:val="0093664A"/>
    <w:rsid w:val="00940E4F"/>
    <w:rsid w:val="00945030"/>
    <w:rsid w:val="009466C4"/>
    <w:rsid w:val="00946B60"/>
    <w:rsid w:val="00950083"/>
    <w:rsid w:val="00950B67"/>
    <w:rsid w:val="0095263A"/>
    <w:rsid w:val="00952711"/>
    <w:rsid w:val="00954816"/>
    <w:rsid w:val="00954E40"/>
    <w:rsid w:val="00956F62"/>
    <w:rsid w:val="009602DD"/>
    <w:rsid w:val="00960E5B"/>
    <w:rsid w:val="00961DF2"/>
    <w:rsid w:val="00962ED3"/>
    <w:rsid w:val="00964422"/>
    <w:rsid w:val="0096694C"/>
    <w:rsid w:val="009710C0"/>
    <w:rsid w:val="009736E9"/>
    <w:rsid w:val="00973AA1"/>
    <w:rsid w:val="0097404F"/>
    <w:rsid w:val="00976BBE"/>
    <w:rsid w:val="00980421"/>
    <w:rsid w:val="0098107A"/>
    <w:rsid w:val="0098244A"/>
    <w:rsid w:val="00982C92"/>
    <w:rsid w:val="009835DC"/>
    <w:rsid w:val="00993D76"/>
    <w:rsid w:val="009A0519"/>
    <w:rsid w:val="009A18D1"/>
    <w:rsid w:val="009A381E"/>
    <w:rsid w:val="009A4AB6"/>
    <w:rsid w:val="009A5923"/>
    <w:rsid w:val="009A5AB4"/>
    <w:rsid w:val="009B1F15"/>
    <w:rsid w:val="009B5DD7"/>
    <w:rsid w:val="009C4074"/>
    <w:rsid w:val="009D03E9"/>
    <w:rsid w:val="009D06A8"/>
    <w:rsid w:val="009D38D5"/>
    <w:rsid w:val="009D4BD8"/>
    <w:rsid w:val="009D59DC"/>
    <w:rsid w:val="009E425D"/>
    <w:rsid w:val="009F2DEB"/>
    <w:rsid w:val="009F7E78"/>
    <w:rsid w:val="00A0075F"/>
    <w:rsid w:val="00A06C67"/>
    <w:rsid w:val="00A07DD5"/>
    <w:rsid w:val="00A10AF8"/>
    <w:rsid w:val="00A12DFA"/>
    <w:rsid w:val="00A27AF7"/>
    <w:rsid w:val="00A31AEB"/>
    <w:rsid w:val="00A336C7"/>
    <w:rsid w:val="00A34399"/>
    <w:rsid w:val="00A348F2"/>
    <w:rsid w:val="00A374B1"/>
    <w:rsid w:val="00A40068"/>
    <w:rsid w:val="00A42FD1"/>
    <w:rsid w:val="00A439D2"/>
    <w:rsid w:val="00A4553F"/>
    <w:rsid w:val="00A45A64"/>
    <w:rsid w:val="00A46BFB"/>
    <w:rsid w:val="00A50638"/>
    <w:rsid w:val="00A510F7"/>
    <w:rsid w:val="00A52E09"/>
    <w:rsid w:val="00A53811"/>
    <w:rsid w:val="00A550A5"/>
    <w:rsid w:val="00A63015"/>
    <w:rsid w:val="00A64118"/>
    <w:rsid w:val="00A64DDE"/>
    <w:rsid w:val="00A6505F"/>
    <w:rsid w:val="00A6640C"/>
    <w:rsid w:val="00A678A1"/>
    <w:rsid w:val="00A72160"/>
    <w:rsid w:val="00A7402A"/>
    <w:rsid w:val="00A740B5"/>
    <w:rsid w:val="00A756CC"/>
    <w:rsid w:val="00A7662C"/>
    <w:rsid w:val="00A80E10"/>
    <w:rsid w:val="00A8137D"/>
    <w:rsid w:val="00A85BD0"/>
    <w:rsid w:val="00A8629F"/>
    <w:rsid w:val="00A8797E"/>
    <w:rsid w:val="00A909C8"/>
    <w:rsid w:val="00A92748"/>
    <w:rsid w:val="00A92CA2"/>
    <w:rsid w:val="00A9341C"/>
    <w:rsid w:val="00A93466"/>
    <w:rsid w:val="00A96A46"/>
    <w:rsid w:val="00AA273E"/>
    <w:rsid w:val="00AA69EF"/>
    <w:rsid w:val="00AA6A5C"/>
    <w:rsid w:val="00AA7FFB"/>
    <w:rsid w:val="00AB3ABF"/>
    <w:rsid w:val="00AB5583"/>
    <w:rsid w:val="00AB7EC5"/>
    <w:rsid w:val="00AC1832"/>
    <w:rsid w:val="00AD000C"/>
    <w:rsid w:val="00AD1A47"/>
    <w:rsid w:val="00AD3479"/>
    <w:rsid w:val="00AE1405"/>
    <w:rsid w:val="00AE6A3B"/>
    <w:rsid w:val="00AE6F68"/>
    <w:rsid w:val="00AF19DA"/>
    <w:rsid w:val="00AF779D"/>
    <w:rsid w:val="00B01545"/>
    <w:rsid w:val="00B01DFD"/>
    <w:rsid w:val="00B059EF"/>
    <w:rsid w:val="00B05DBE"/>
    <w:rsid w:val="00B07908"/>
    <w:rsid w:val="00B07E78"/>
    <w:rsid w:val="00B24B17"/>
    <w:rsid w:val="00B26C9E"/>
    <w:rsid w:val="00B32080"/>
    <w:rsid w:val="00B322E5"/>
    <w:rsid w:val="00B3540E"/>
    <w:rsid w:val="00B35753"/>
    <w:rsid w:val="00B374BB"/>
    <w:rsid w:val="00B37904"/>
    <w:rsid w:val="00B4344F"/>
    <w:rsid w:val="00B44FEB"/>
    <w:rsid w:val="00B517AA"/>
    <w:rsid w:val="00B5325B"/>
    <w:rsid w:val="00B56524"/>
    <w:rsid w:val="00B5697B"/>
    <w:rsid w:val="00B60893"/>
    <w:rsid w:val="00B64DEE"/>
    <w:rsid w:val="00B71512"/>
    <w:rsid w:val="00B728F8"/>
    <w:rsid w:val="00B747E8"/>
    <w:rsid w:val="00B74D72"/>
    <w:rsid w:val="00B751CA"/>
    <w:rsid w:val="00B77334"/>
    <w:rsid w:val="00B80953"/>
    <w:rsid w:val="00B824CA"/>
    <w:rsid w:val="00B91787"/>
    <w:rsid w:val="00B92424"/>
    <w:rsid w:val="00B94221"/>
    <w:rsid w:val="00B947EF"/>
    <w:rsid w:val="00B95EB4"/>
    <w:rsid w:val="00BA119F"/>
    <w:rsid w:val="00BA1952"/>
    <w:rsid w:val="00BB1061"/>
    <w:rsid w:val="00BB1DDB"/>
    <w:rsid w:val="00BB2885"/>
    <w:rsid w:val="00BB669C"/>
    <w:rsid w:val="00BC12F8"/>
    <w:rsid w:val="00BC14AC"/>
    <w:rsid w:val="00BC62C3"/>
    <w:rsid w:val="00BC746E"/>
    <w:rsid w:val="00BD0911"/>
    <w:rsid w:val="00BD0CB2"/>
    <w:rsid w:val="00BD360E"/>
    <w:rsid w:val="00BD4DBD"/>
    <w:rsid w:val="00BD4DE8"/>
    <w:rsid w:val="00BE14AA"/>
    <w:rsid w:val="00BE24FA"/>
    <w:rsid w:val="00BE2A0E"/>
    <w:rsid w:val="00BE7C94"/>
    <w:rsid w:val="00BF08EB"/>
    <w:rsid w:val="00BF1B94"/>
    <w:rsid w:val="00BF211C"/>
    <w:rsid w:val="00BF217C"/>
    <w:rsid w:val="00C0198C"/>
    <w:rsid w:val="00C057A1"/>
    <w:rsid w:val="00C14B6C"/>
    <w:rsid w:val="00C22E70"/>
    <w:rsid w:val="00C23028"/>
    <w:rsid w:val="00C245DE"/>
    <w:rsid w:val="00C25478"/>
    <w:rsid w:val="00C27E30"/>
    <w:rsid w:val="00C3083B"/>
    <w:rsid w:val="00C31CF7"/>
    <w:rsid w:val="00C4177E"/>
    <w:rsid w:val="00C479BB"/>
    <w:rsid w:val="00C511F3"/>
    <w:rsid w:val="00C52E19"/>
    <w:rsid w:val="00C55ABE"/>
    <w:rsid w:val="00C56484"/>
    <w:rsid w:val="00C565CD"/>
    <w:rsid w:val="00C601C2"/>
    <w:rsid w:val="00C60A1B"/>
    <w:rsid w:val="00C638A5"/>
    <w:rsid w:val="00C6573F"/>
    <w:rsid w:val="00C71B59"/>
    <w:rsid w:val="00C748DD"/>
    <w:rsid w:val="00C80832"/>
    <w:rsid w:val="00C82E04"/>
    <w:rsid w:val="00C83985"/>
    <w:rsid w:val="00C844D2"/>
    <w:rsid w:val="00C87426"/>
    <w:rsid w:val="00C87E8F"/>
    <w:rsid w:val="00C9134C"/>
    <w:rsid w:val="00C91640"/>
    <w:rsid w:val="00C91E0E"/>
    <w:rsid w:val="00C92039"/>
    <w:rsid w:val="00C92280"/>
    <w:rsid w:val="00C955E5"/>
    <w:rsid w:val="00C96CFF"/>
    <w:rsid w:val="00CA0392"/>
    <w:rsid w:val="00CA286D"/>
    <w:rsid w:val="00CB0740"/>
    <w:rsid w:val="00CB21A4"/>
    <w:rsid w:val="00CB21D9"/>
    <w:rsid w:val="00CB2AFC"/>
    <w:rsid w:val="00CC13DD"/>
    <w:rsid w:val="00CC2483"/>
    <w:rsid w:val="00CC386D"/>
    <w:rsid w:val="00CC5D6A"/>
    <w:rsid w:val="00CC5F91"/>
    <w:rsid w:val="00CD5171"/>
    <w:rsid w:val="00CD6A15"/>
    <w:rsid w:val="00CE26B8"/>
    <w:rsid w:val="00CE453A"/>
    <w:rsid w:val="00CE5005"/>
    <w:rsid w:val="00CE5B0A"/>
    <w:rsid w:val="00CE798A"/>
    <w:rsid w:val="00CF03A2"/>
    <w:rsid w:val="00CF1296"/>
    <w:rsid w:val="00D005E2"/>
    <w:rsid w:val="00D05B41"/>
    <w:rsid w:val="00D06252"/>
    <w:rsid w:val="00D06E9E"/>
    <w:rsid w:val="00D07968"/>
    <w:rsid w:val="00D14EE7"/>
    <w:rsid w:val="00D15038"/>
    <w:rsid w:val="00D21C51"/>
    <w:rsid w:val="00D21CE6"/>
    <w:rsid w:val="00D21F70"/>
    <w:rsid w:val="00D223C3"/>
    <w:rsid w:val="00D24AB4"/>
    <w:rsid w:val="00D269A8"/>
    <w:rsid w:val="00D34D80"/>
    <w:rsid w:val="00D428F1"/>
    <w:rsid w:val="00D44B9A"/>
    <w:rsid w:val="00D56AC2"/>
    <w:rsid w:val="00D577A0"/>
    <w:rsid w:val="00D61353"/>
    <w:rsid w:val="00D63A96"/>
    <w:rsid w:val="00D650C8"/>
    <w:rsid w:val="00D6784B"/>
    <w:rsid w:val="00D679EC"/>
    <w:rsid w:val="00D70568"/>
    <w:rsid w:val="00D71105"/>
    <w:rsid w:val="00D7234D"/>
    <w:rsid w:val="00D74F4D"/>
    <w:rsid w:val="00D81867"/>
    <w:rsid w:val="00D81F35"/>
    <w:rsid w:val="00D8583A"/>
    <w:rsid w:val="00D860C9"/>
    <w:rsid w:val="00D8700A"/>
    <w:rsid w:val="00D87285"/>
    <w:rsid w:val="00D874C6"/>
    <w:rsid w:val="00D91903"/>
    <w:rsid w:val="00D91997"/>
    <w:rsid w:val="00D95F38"/>
    <w:rsid w:val="00DA1BF2"/>
    <w:rsid w:val="00DB0364"/>
    <w:rsid w:val="00DB1FC6"/>
    <w:rsid w:val="00DB3E22"/>
    <w:rsid w:val="00DB4902"/>
    <w:rsid w:val="00DB59EC"/>
    <w:rsid w:val="00DB73EE"/>
    <w:rsid w:val="00DC05E1"/>
    <w:rsid w:val="00DC1392"/>
    <w:rsid w:val="00DC350F"/>
    <w:rsid w:val="00DD1696"/>
    <w:rsid w:val="00DD1A1A"/>
    <w:rsid w:val="00DD2C06"/>
    <w:rsid w:val="00DD2DE2"/>
    <w:rsid w:val="00DD3B15"/>
    <w:rsid w:val="00DD4F5C"/>
    <w:rsid w:val="00DE0322"/>
    <w:rsid w:val="00DE36A4"/>
    <w:rsid w:val="00DE4B34"/>
    <w:rsid w:val="00DE543F"/>
    <w:rsid w:val="00DE648F"/>
    <w:rsid w:val="00DF0060"/>
    <w:rsid w:val="00DF0F71"/>
    <w:rsid w:val="00DF2A89"/>
    <w:rsid w:val="00DF6011"/>
    <w:rsid w:val="00E01683"/>
    <w:rsid w:val="00E017AF"/>
    <w:rsid w:val="00E018BE"/>
    <w:rsid w:val="00E039D0"/>
    <w:rsid w:val="00E03EFD"/>
    <w:rsid w:val="00E14773"/>
    <w:rsid w:val="00E1573F"/>
    <w:rsid w:val="00E15754"/>
    <w:rsid w:val="00E170FA"/>
    <w:rsid w:val="00E17F12"/>
    <w:rsid w:val="00E20B16"/>
    <w:rsid w:val="00E21DAD"/>
    <w:rsid w:val="00E2415B"/>
    <w:rsid w:val="00E24206"/>
    <w:rsid w:val="00E244C7"/>
    <w:rsid w:val="00E25F87"/>
    <w:rsid w:val="00E30933"/>
    <w:rsid w:val="00E3355B"/>
    <w:rsid w:val="00E343CB"/>
    <w:rsid w:val="00E353C4"/>
    <w:rsid w:val="00E35896"/>
    <w:rsid w:val="00E36D71"/>
    <w:rsid w:val="00E402D5"/>
    <w:rsid w:val="00E40C72"/>
    <w:rsid w:val="00E460A9"/>
    <w:rsid w:val="00E475EF"/>
    <w:rsid w:val="00E61124"/>
    <w:rsid w:val="00E6536A"/>
    <w:rsid w:val="00E66504"/>
    <w:rsid w:val="00E668CB"/>
    <w:rsid w:val="00E71817"/>
    <w:rsid w:val="00E72CAA"/>
    <w:rsid w:val="00E72F8D"/>
    <w:rsid w:val="00E76822"/>
    <w:rsid w:val="00E77E3E"/>
    <w:rsid w:val="00E80854"/>
    <w:rsid w:val="00E80956"/>
    <w:rsid w:val="00E81F35"/>
    <w:rsid w:val="00E825CB"/>
    <w:rsid w:val="00E82D04"/>
    <w:rsid w:val="00E83268"/>
    <w:rsid w:val="00E84787"/>
    <w:rsid w:val="00E87033"/>
    <w:rsid w:val="00E8796E"/>
    <w:rsid w:val="00EA6180"/>
    <w:rsid w:val="00EA61E1"/>
    <w:rsid w:val="00EB0A49"/>
    <w:rsid w:val="00EB62FF"/>
    <w:rsid w:val="00EC1C20"/>
    <w:rsid w:val="00EC3539"/>
    <w:rsid w:val="00EC3B12"/>
    <w:rsid w:val="00EC40C1"/>
    <w:rsid w:val="00EC4C7B"/>
    <w:rsid w:val="00EC4FB8"/>
    <w:rsid w:val="00EC5808"/>
    <w:rsid w:val="00ED1279"/>
    <w:rsid w:val="00ED3070"/>
    <w:rsid w:val="00ED3AF7"/>
    <w:rsid w:val="00ED6606"/>
    <w:rsid w:val="00EE1947"/>
    <w:rsid w:val="00EE2438"/>
    <w:rsid w:val="00EE247B"/>
    <w:rsid w:val="00EE37E1"/>
    <w:rsid w:val="00EF222F"/>
    <w:rsid w:val="00EF37C2"/>
    <w:rsid w:val="00EF3EFC"/>
    <w:rsid w:val="00EF4903"/>
    <w:rsid w:val="00EF631E"/>
    <w:rsid w:val="00EF6970"/>
    <w:rsid w:val="00F07ECD"/>
    <w:rsid w:val="00F10E2C"/>
    <w:rsid w:val="00F11B2F"/>
    <w:rsid w:val="00F14E3B"/>
    <w:rsid w:val="00F1562D"/>
    <w:rsid w:val="00F16843"/>
    <w:rsid w:val="00F16B28"/>
    <w:rsid w:val="00F17E4C"/>
    <w:rsid w:val="00F2138B"/>
    <w:rsid w:val="00F23027"/>
    <w:rsid w:val="00F241E2"/>
    <w:rsid w:val="00F26C41"/>
    <w:rsid w:val="00F273F8"/>
    <w:rsid w:val="00F30973"/>
    <w:rsid w:val="00F3527C"/>
    <w:rsid w:val="00F367DD"/>
    <w:rsid w:val="00F37A59"/>
    <w:rsid w:val="00F40782"/>
    <w:rsid w:val="00F40D9C"/>
    <w:rsid w:val="00F45A13"/>
    <w:rsid w:val="00F4620D"/>
    <w:rsid w:val="00F466C3"/>
    <w:rsid w:val="00F475B1"/>
    <w:rsid w:val="00F475FB"/>
    <w:rsid w:val="00F506C4"/>
    <w:rsid w:val="00F60858"/>
    <w:rsid w:val="00F62625"/>
    <w:rsid w:val="00F631E3"/>
    <w:rsid w:val="00F63C6D"/>
    <w:rsid w:val="00F7028C"/>
    <w:rsid w:val="00F71737"/>
    <w:rsid w:val="00F759C7"/>
    <w:rsid w:val="00F7619D"/>
    <w:rsid w:val="00F807D3"/>
    <w:rsid w:val="00F827F8"/>
    <w:rsid w:val="00F84BF4"/>
    <w:rsid w:val="00F85E84"/>
    <w:rsid w:val="00F877B9"/>
    <w:rsid w:val="00F906F1"/>
    <w:rsid w:val="00F908A5"/>
    <w:rsid w:val="00F93282"/>
    <w:rsid w:val="00F93E5B"/>
    <w:rsid w:val="00FA316C"/>
    <w:rsid w:val="00FA3CDC"/>
    <w:rsid w:val="00FA4137"/>
    <w:rsid w:val="00FA4EC2"/>
    <w:rsid w:val="00FA5692"/>
    <w:rsid w:val="00FA5D3D"/>
    <w:rsid w:val="00FB1237"/>
    <w:rsid w:val="00FB12B8"/>
    <w:rsid w:val="00FB331D"/>
    <w:rsid w:val="00FB333C"/>
    <w:rsid w:val="00FB4891"/>
    <w:rsid w:val="00FC16D8"/>
    <w:rsid w:val="00FC2541"/>
    <w:rsid w:val="00FD1E96"/>
    <w:rsid w:val="00FD60B4"/>
    <w:rsid w:val="00FD6AC0"/>
    <w:rsid w:val="00FE0328"/>
    <w:rsid w:val="00FE05EC"/>
    <w:rsid w:val="00FE1755"/>
    <w:rsid w:val="00FE19F1"/>
    <w:rsid w:val="00FE2696"/>
    <w:rsid w:val="00FE4819"/>
    <w:rsid w:val="00FE5013"/>
    <w:rsid w:val="00FF074C"/>
    <w:rsid w:val="00FF08E6"/>
    <w:rsid w:val="00FF3D1E"/>
    <w:rsid w:val="00FF40E2"/>
    <w:rsid w:val="00FF55FD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8BB9"/>
  <w15:docId w15:val="{4EF73B98-A251-4E29-BBDD-425CCCDB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524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B5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223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2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4AA"/>
    <w:rPr>
      <w:color w:val="808080"/>
      <w:shd w:val="clear" w:color="auto" w:fill="E6E6E6"/>
    </w:rPr>
  </w:style>
  <w:style w:type="character" w:customStyle="1" w:styleId="bmdetailsoverlay">
    <w:name w:val="bm_details_overlay"/>
    <w:basedOn w:val="DefaultParagraphFont"/>
    <w:rsid w:val="00A52E09"/>
  </w:style>
  <w:style w:type="character" w:styleId="Strong">
    <w:name w:val="Strong"/>
    <w:basedOn w:val="DefaultParagraphFont"/>
    <w:uiPriority w:val="22"/>
    <w:qFormat/>
    <w:rsid w:val="00BE2A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FC"/>
  </w:style>
  <w:style w:type="paragraph" w:styleId="Footer">
    <w:name w:val="footer"/>
    <w:basedOn w:val="Normal"/>
    <w:link w:val="FooterChar"/>
    <w:uiPriority w:val="99"/>
    <w:unhideWhenUsed/>
    <w:rsid w:val="001A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4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615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1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chcaliforn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estaislandamendm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arks.ca.gov/?page_id=24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Cyndi Denny</cp:lastModifiedBy>
  <cp:revision>12</cp:revision>
  <cp:lastPrinted>2019-01-11T18:23:00Z</cp:lastPrinted>
  <dcterms:created xsi:type="dcterms:W3CDTF">2019-01-31T15:50:00Z</dcterms:created>
  <dcterms:modified xsi:type="dcterms:W3CDTF">2019-01-31T17:40:00Z</dcterms:modified>
</cp:coreProperties>
</file>